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footer2.xml" ContentType="application/vnd.openxmlformats-officedocument.wordprocessingml.footer+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1"/>
        <w:shd w:val="clear" w:color="auto" w:fill="ffffff"/>
        <w:spacing w:after="240" w:lineRule="auto" w:line="360"/>
        <w:jc w:val="center"/>
        <w:rPr>
          <w:rFonts w:ascii="Times New Roman" w:hAnsi="Times New Roman"/>
          <w:b/>
          <w:bCs/>
          <w:color w:val="0f1115"/>
          <w:sz w:val="24"/>
          <w:szCs w:val="24"/>
          <w:lang w:val="en-US"/>
        </w:rPr>
      </w:pPr>
      <w:r>
        <w:rPr/>
        <w:drawing>
          <wp:anchor distT="0" distB="0" distL="0" distR="0" simplePos="false" relativeHeight="2" behindDoc="false" locked="false" layoutInCell="true" allowOverlap="true">
            <wp:simplePos x="0" y="0"/>
            <wp:positionH relativeFrom="page">
              <wp:posOffset>926020</wp:posOffset>
            </wp:positionH>
            <wp:positionV relativeFrom="page">
              <wp:posOffset>-2857</wp:posOffset>
            </wp:positionV>
            <wp:extent cx="5886450" cy="1257300"/>
            <wp:effectExtent l="0" t="0" r="0" b="0"/>
            <wp:wrapNone/>
            <wp:docPr id="1026" name="Imag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Image1"/>
                    <pic:cNvPicPr/>
                  </pic:nvPicPr>
                  <pic:blipFill>
                    <a:blip r:embed="rId2" cstate="print"/>
                    <a:srcRect l="0" t="0" r="0" b="0"/>
                    <a:stretch/>
                  </pic:blipFill>
                  <pic:spPr>
                    <a:xfrm rot="0">
                      <a:off x="0" y="0"/>
                      <a:ext cx="5886450" cy="1257300"/>
                    </a:xfrm>
                    <a:prstGeom prst="rect"/>
                    <a:ln>
                      <a:noFill/>
                    </a:ln>
                  </pic:spPr>
                </pic:pic>
              </a:graphicData>
            </a:graphic>
          </wp:anchor>
        </w:drawing>
      </w:r>
    </w:p>
    <w:p>
      <w:pPr>
        <w:pStyle w:val="style1"/>
        <w:shd w:val="clear" w:color="auto" w:fill="ffffff"/>
        <w:spacing w:after="240" w:lineRule="auto" w:line="360"/>
        <w:jc w:val="center"/>
        <w:rPr>
          <w:rFonts w:ascii="Times New Roman" w:hAnsi="Times New Roman"/>
          <w:b/>
          <w:bCs/>
          <w:color w:val="0f1115"/>
          <w:sz w:val="24"/>
          <w:szCs w:val="24"/>
        </w:rPr>
      </w:pPr>
      <w:r>
        <w:rPr>
          <w:rFonts w:ascii="Times New Roman" w:hAnsi="Times New Roman"/>
          <w:b/>
          <w:bCs/>
          <w:color w:val="0f1115"/>
          <w:sz w:val="24"/>
          <w:szCs w:val="24"/>
          <w:lang w:val="en-US"/>
        </w:rPr>
        <w:t>NAPATA COLLEGE</w:t>
      </w:r>
    </w:p>
    <w:p>
      <w:pPr>
        <w:pStyle w:val="style0"/>
        <w:numPr>
          <w:ilvl w:val="0"/>
          <w:numId w:val="0"/>
        </w:numPr>
        <w:shd w:val="clear" w:color="auto" w:fill="ffffff"/>
        <w:spacing w:after="240" w:lineRule="auto" w:line="276"/>
        <w:jc w:val="center"/>
        <w:rPr>
          <w:rFonts w:ascii="Times New Roman" w:hAnsi="Times New Roman"/>
          <w:b/>
          <w:bCs/>
          <w:color w:val="0f1115"/>
          <w:sz w:val="24"/>
          <w:szCs w:val="24"/>
        </w:rPr>
      </w:pPr>
      <w:r>
        <w:rPr>
          <w:rFonts w:ascii="Times New Roman" w:hAnsi="Times New Roman"/>
          <w:b/>
          <w:bCs/>
          <w:color w:val="0f1115"/>
          <w:sz w:val="24"/>
          <w:szCs w:val="24"/>
          <w:lang w:val="en-US"/>
        </w:rPr>
        <w:t>Faculty of Medical Laboratory Sciences</w:t>
      </w:r>
    </w:p>
    <w:p>
      <w:pPr>
        <w:pStyle w:val="style0"/>
        <w:numPr>
          <w:ilvl w:val="0"/>
          <w:numId w:val="0"/>
        </w:numPr>
        <w:shd w:val="clear" w:color="auto" w:fill="ffffff"/>
        <w:spacing w:after="240" w:lineRule="auto" w:line="276"/>
        <w:jc w:val="center"/>
        <w:rPr>
          <w:rFonts w:ascii="Times New Roman" w:hAnsi="Times New Roman"/>
          <w:b/>
          <w:bCs/>
          <w:color w:val="0f1115"/>
          <w:sz w:val="24"/>
          <w:szCs w:val="24"/>
        </w:rPr>
      </w:pPr>
      <w:r>
        <w:rPr>
          <w:rFonts w:ascii="Times New Roman" w:hAnsi="Times New Roman"/>
          <w:b/>
          <w:bCs/>
          <w:color w:val="0f1115"/>
          <w:sz w:val="24"/>
          <w:szCs w:val="24"/>
          <w:lang w:val="en-US"/>
        </w:rPr>
        <w:t>Department of Microbiology</w:t>
      </w:r>
    </w:p>
    <w:p>
      <w:pPr>
        <w:pStyle w:val="style1"/>
        <w:shd w:val="clear" w:color="auto" w:fill="ffffff"/>
        <w:spacing w:after="240" w:lineRule="auto" w:line="276"/>
        <w:jc w:val="center"/>
        <w:rPr>
          <w:rFonts w:ascii="Times New Roman" w:hAnsi="Times New Roman"/>
          <w:b/>
          <w:bCs/>
          <w:color w:val="0f1115"/>
          <w:sz w:val="32"/>
          <w:szCs w:val="32"/>
        </w:rPr>
      </w:pPr>
      <w:r>
        <w:rPr>
          <w:rFonts w:ascii="Times New Roman" w:hAnsi="Times New Roman"/>
          <w:b/>
          <w:bCs/>
          <w:color w:val="0f1115"/>
          <w:sz w:val="32"/>
          <w:szCs w:val="32"/>
          <w:lang w:val="en-US"/>
        </w:rPr>
        <w:t xml:space="preserve">Assessment of </w:t>
      </w:r>
      <w:r>
        <w:rPr>
          <w:rFonts w:ascii="Times New Roman" w:hAnsi="Times New Roman"/>
          <w:b/>
          <w:bCs/>
          <w:color w:val="0f1115"/>
          <w:sz w:val="32"/>
          <w:szCs w:val="32"/>
        </w:rPr>
        <w:t>Knowledge, A</w:t>
      </w:r>
      <w:r>
        <w:rPr>
          <w:rFonts w:ascii="Times New Roman" w:hAnsi="Times New Roman"/>
          <w:b/>
          <w:bCs/>
          <w:color w:val="0f1115"/>
          <w:sz w:val="32"/>
          <w:szCs w:val="32"/>
          <w:lang w:val="en-US"/>
        </w:rPr>
        <w:t>ttitude</w:t>
      </w:r>
      <w:r>
        <w:rPr>
          <w:rFonts w:ascii="Times New Roman" w:hAnsi="Times New Roman"/>
          <w:b/>
          <w:bCs/>
          <w:color w:val="0f1115"/>
          <w:sz w:val="32"/>
          <w:szCs w:val="32"/>
        </w:rPr>
        <w:t>, and Practices</w:t>
      </w:r>
      <w:r>
        <w:rPr>
          <w:rFonts w:ascii="Times New Roman" w:hAnsi="Times New Roman"/>
          <w:b/>
          <w:bCs/>
          <w:color w:val="0f1115"/>
          <w:sz w:val="32"/>
          <w:szCs w:val="32"/>
          <w:lang w:val="en-US"/>
        </w:rPr>
        <w:t xml:space="preserve"> (KAP)</w:t>
      </w:r>
      <w:r>
        <w:rPr>
          <w:rFonts w:ascii="Times New Roman" w:hAnsi="Times New Roman"/>
          <w:b/>
          <w:bCs/>
          <w:color w:val="0f1115"/>
          <w:sz w:val="32"/>
          <w:szCs w:val="32"/>
        </w:rPr>
        <w:t xml:space="preserve"> Regarding Sterilization and Disinfection Among </w:t>
      </w:r>
      <w:r>
        <w:rPr>
          <w:rFonts w:ascii="Times New Roman" w:hAnsi="Times New Roman"/>
          <w:b/>
          <w:bCs/>
          <w:color w:val="0f1115"/>
          <w:sz w:val="32"/>
          <w:szCs w:val="32"/>
          <w:lang w:val="en-US"/>
        </w:rPr>
        <w:t xml:space="preserve">laboratory personnel </w:t>
      </w:r>
      <w:r>
        <w:rPr>
          <w:rFonts w:ascii="Times New Roman" w:hAnsi="Times New Roman"/>
          <w:b/>
          <w:bCs/>
          <w:color w:val="0f1115"/>
          <w:sz w:val="32"/>
          <w:szCs w:val="32"/>
        </w:rPr>
        <w:t>in Clinical Laboratory Setting</w:t>
      </w:r>
      <w:r>
        <w:rPr>
          <w:rFonts w:ascii="Times New Roman" w:hAnsi="Times New Roman"/>
          <w:b/>
          <w:bCs/>
          <w:color w:val="0f1115"/>
          <w:sz w:val="32"/>
          <w:szCs w:val="32"/>
          <w:lang w:val="en-US"/>
        </w:rPr>
        <w:t>s at Shendi, River Nile State, Sudan.</w:t>
      </w:r>
    </w:p>
    <w:p>
      <w:pPr>
        <w:pStyle w:val="style0"/>
        <w:spacing w:before="480" w:after="240" w:lineRule="auto" w:line="276"/>
        <w:jc w:val="center"/>
        <w:outlineLvl w:val="1"/>
        <w:rPr>
          <w:rFonts w:ascii="Times New Roman" w:cs="Times New Roman" w:eastAsia="Times New Roman" w:hAnsi="Times New Roman"/>
          <w:b w:val="false"/>
          <w:bCs w:val="false"/>
          <w:color w:val="0f1115"/>
          <w:sz w:val="28"/>
          <w:szCs w:val="28"/>
        </w:rPr>
      </w:pPr>
      <w:r>
        <w:rPr>
          <w:rFonts w:ascii="Times New Roman" w:cs="Times New Roman" w:eastAsia="Times New Roman" w:hAnsi="Times New Roman"/>
          <w:b w:val="false"/>
          <w:bCs w:val="false"/>
          <w:color w:val="0f1115"/>
          <w:sz w:val="28"/>
          <w:szCs w:val="28"/>
        </w:rPr>
        <w:t> </w:t>
      </w:r>
      <w:r>
        <w:rPr>
          <w:rFonts w:ascii="Times New Roman" w:cs="Times New Roman" w:eastAsia="Times New Roman" w:hAnsi="Times New Roman"/>
          <w:b w:val="false"/>
          <w:bCs w:val="false"/>
          <w:color w:val="0f1115"/>
          <w:sz w:val="28"/>
          <w:szCs w:val="28"/>
          <w:lang w:val="en-US"/>
        </w:rPr>
        <w:t>A Scientific Proposal Submitted as Partial Fulfillment of the Requirements for the Bachelor's Degree in Medical Laboratory Sciences</w:t>
      </w:r>
    </w:p>
    <w:p>
      <w:pPr>
        <w:pStyle w:val="style0"/>
        <w:spacing w:before="480" w:after="240" w:lineRule="auto" w:line="276"/>
        <w:jc w:val="center"/>
        <w:outlineLvl w:val="1"/>
        <w:rPr>
          <w:rFonts w:ascii="Times New Roman" w:cs="Times New Roman" w:eastAsia="Times New Roman" w:hAnsi="Times New Roman"/>
          <w:b w:val="false"/>
          <w:bCs w:val="false"/>
          <w:color w:val="0f1115"/>
          <w:sz w:val="24"/>
          <w:szCs w:val="24"/>
          <w:lang w:val="en-US"/>
        </w:rPr>
      </w:pPr>
      <w:r>
        <w:rPr>
          <w:rFonts w:ascii="Times New Roman" w:cs="Times New Roman" w:eastAsia="Times New Roman" w:hAnsi="Times New Roman"/>
          <w:b/>
          <w:bCs/>
          <w:color w:val="0f1115"/>
          <w:sz w:val="24"/>
          <w:szCs w:val="24"/>
          <w:lang w:val="en-US"/>
        </w:rPr>
        <w:t>Submitted by:</w:t>
      </w:r>
    </w:p>
    <w:p>
      <w:pPr>
        <w:pStyle w:val="style0"/>
        <w:spacing w:before="480" w:after="240" w:lineRule="auto" w:line="180"/>
        <w:jc w:val="center"/>
        <w:outlineLvl w:val="1"/>
        <w:rPr>
          <w:rFonts w:ascii="Times New Roman" w:cs="Times New Roman" w:eastAsia="Times New Roman" w:hAnsi="Times New Roman"/>
          <w:b w:val="false"/>
          <w:bCs w:val="false"/>
          <w:color w:val="0f1115"/>
          <w:sz w:val="24"/>
          <w:szCs w:val="24"/>
          <w:lang w:val="en-US"/>
        </w:rPr>
      </w:pPr>
      <w:r>
        <w:rPr>
          <w:rFonts w:ascii="Times New Roman" w:cs="Times New Roman" w:eastAsia="Times New Roman" w:hAnsi="Times New Roman"/>
          <w:b w:val="false"/>
          <w:bCs w:val="false"/>
          <w:color w:val="0f1115"/>
          <w:sz w:val="24"/>
          <w:szCs w:val="24"/>
          <w:lang w:val="en-US"/>
        </w:rPr>
        <w:t>Arafa Khider Edris Ebrahim</w:t>
      </w:r>
    </w:p>
    <w:p>
      <w:pPr>
        <w:pStyle w:val="style0"/>
        <w:spacing w:before="480" w:after="240" w:lineRule="auto" w:line="180"/>
        <w:jc w:val="center"/>
        <w:outlineLvl w:val="1"/>
        <w:rPr>
          <w:rFonts w:ascii="Times New Roman" w:cs="Times New Roman" w:eastAsia="Times New Roman" w:hAnsi="Times New Roman"/>
          <w:b w:val="false"/>
          <w:bCs w:val="false"/>
          <w:color w:val="0f1115"/>
          <w:sz w:val="24"/>
          <w:szCs w:val="24"/>
          <w:lang w:val="en-US"/>
        </w:rPr>
      </w:pPr>
      <w:r>
        <w:rPr>
          <w:rFonts w:ascii="Times New Roman" w:cs="Times New Roman" w:eastAsia="Times New Roman" w:hAnsi="Times New Roman"/>
          <w:b w:val="false"/>
          <w:bCs w:val="false"/>
          <w:color w:val="0f1115"/>
          <w:sz w:val="24"/>
          <w:szCs w:val="24"/>
          <w:lang w:val="en-US"/>
        </w:rPr>
        <w:t>Elaf Ali Ahmed</w:t>
      </w:r>
    </w:p>
    <w:p>
      <w:pPr>
        <w:pStyle w:val="style0"/>
        <w:spacing w:before="480" w:after="240" w:lineRule="auto" w:line="180"/>
        <w:jc w:val="center"/>
        <w:outlineLvl w:val="1"/>
        <w:rPr>
          <w:rFonts w:ascii="Times New Roman" w:cs="Times New Roman" w:eastAsia="Times New Roman" w:hAnsi="Times New Roman"/>
          <w:b w:val="false"/>
          <w:bCs w:val="false"/>
          <w:color w:val="0f1115"/>
          <w:sz w:val="24"/>
          <w:szCs w:val="24"/>
          <w:lang w:val="en-US"/>
        </w:rPr>
      </w:pPr>
      <w:r>
        <w:rPr>
          <w:rFonts w:ascii="Times New Roman" w:cs="Times New Roman" w:eastAsia="Times New Roman" w:hAnsi="Times New Roman"/>
          <w:b w:val="false"/>
          <w:bCs w:val="false"/>
          <w:color w:val="0f1115"/>
          <w:sz w:val="24"/>
          <w:szCs w:val="24"/>
          <w:lang w:val="en-US"/>
        </w:rPr>
        <w:t>Elaf Hidar Abdalaziz Nore</w:t>
      </w:r>
    </w:p>
    <w:p>
      <w:pPr>
        <w:pStyle w:val="style0"/>
        <w:spacing w:before="480" w:after="240" w:lineRule="auto" w:line="180"/>
        <w:jc w:val="center"/>
        <w:outlineLvl w:val="1"/>
        <w:rPr>
          <w:rFonts w:ascii="Times New Roman" w:cs="Times New Roman" w:eastAsia="Times New Roman" w:hAnsi="Times New Roman"/>
          <w:b w:val="false"/>
          <w:bCs w:val="false"/>
          <w:color w:val="0f1115"/>
          <w:sz w:val="24"/>
          <w:szCs w:val="24"/>
          <w:lang w:val="en-US"/>
        </w:rPr>
      </w:pPr>
      <w:r>
        <w:rPr>
          <w:rFonts w:ascii="Times New Roman" w:cs="Times New Roman" w:eastAsia="Times New Roman" w:hAnsi="Times New Roman"/>
          <w:b w:val="false"/>
          <w:bCs w:val="false"/>
          <w:color w:val="0f1115"/>
          <w:sz w:val="24"/>
          <w:szCs w:val="24"/>
          <w:lang w:val="en-US"/>
        </w:rPr>
        <w:t xml:space="preserve">Gofran Hatim Mohammad </w:t>
      </w:r>
    </w:p>
    <w:p>
      <w:pPr>
        <w:pStyle w:val="style0"/>
        <w:spacing w:before="480" w:after="240" w:lineRule="auto" w:line="180"/>
        <w:jc w:val="center"/>
        <w:outlineLvl w:val="1"/>
        <w:rPr>
          <w:rFonts w:ascii="Times New Roman" w:cs="Times New Roman" w:eastAsia="Times New Roman" w:hAnsi="Times New Roman"/>
          <w:b w:val="false"/>
          <w:bCs w:val="false"/>
          <w:color w:val="0f1115"/>
          <w:sz w:val="24"/>
          <w:szCs w:val="24"/>
          <w:lang w:val="en-US"/>
        </w:rPr>
      </w:pPr>
      <w:r>
        <w:rPr>
          <w:rFonts w:ascii="Times New Roman" w:cs="Times New Roman" w:eastAsia="Times New Roman" w:hAnsi="Times New Roman"/>
          <w:b w:val="false"/>
          <w:bCs w:val="false"/>
          <w:color w:val="0f1115"/>
          <w:sz w:val="24"/>
          <w:szCs w:val="24"/>
          <w:lang w:val="en-US"/>
        </w:rPr>
        <w:t>OSMAN ABDALLAH AHMED</w:t>
      </w:r>
    </w:p>
    <w:p>
      <w:pPr>
        <w:pStyle w:val="style0"/>
        <w:spacing w:before="480" w:after="240" w:lineRule="auto" w:line="180"/>
        <w:jc w:val="center"/>
        <w:outlineLvl w:val="1"/>
        <w:rPr>
          <w:rFonts w:ascii="Times New Roman" w:cs="Times New Roman" w:eastAsia="Times New Roman" w:hAnsi="Times New Roman"/>
          <w:b w:val="false"/>
          <w:bCs w:val="false"/>
          <w:color w:val="0f1115"/>
          <w:sz w:val="24"/>
          <w:szCs w:val="24"/>
          <w:lang w:val="en-US"/>
        </w:rPr>
      </w:pPr>
      <w:r>
        <w:rPr>
          <w:rFonts w:ascii="Times New Roman" w:cs="Times New Roman" w:eastAsia="Times New Roman" w:hAnsi="Times New Roman"/>
          <w:b w:val="false"/>
          <w:bCs w:val="false"/>
          <w:color w:val="0f1115"/>
          <w:sz w:val="24"/>
          <w:szCs w:val="24"/>
          <w:lang w:val="en-US"/>
        </w:rPr>
        <w:t>Mohammad Yousif Abass</w:t>
      </w:r>
    </w:p>
    <w:p>
      <w:pPr>
        <w:pStyle w:val="style0"/>
        <w:spacing w:before="480" w:after="240" w:lineRule="auto" w:line="276"/>
        <w:jc w:val="center"/>
        <w:outlineLvl w:val="1"/>
        <w:rPr>
          <w:rFonts w:ascii="Times New Roman" w:cs="Times New Roman" w:eastAsia="Times New Roman" w:hAnsi="Times New Roman"/>
          <w:b/>
          <w:bCs/>
          <w:color w:val="0f1115"/>
          <w:sz w:val="24"/>
          <w:szCs w:val="24"/>
          <w:lang w:val="en-US"/>
        </w:rPr>
      </w:pPr>
      <w:r>
        <w:rPr>
          <w:rFonts w:ascii="Times New Roman" w:cs="Times New Roman" w:eastAsia="Times New Roman" w:hAnsi="Times New Roman"/>
          <w:b/>
          <w:bCs/>
          <w:color w:val="0f1115"/>
          <w:sz w:val="24"/>
          <w:szCs w:val="24"/>
          <w:lang w:val="en-US"/>
        </w:rPr>
        <w:t>Supervisor:</w:t>
      </w:r>
    </w:p>
    <w:p>
      <w:pPr>
        <w:pStyle w:val="style0"/>
        <w:spacing w:before="480" w:after="240" w:lineRule="auto" w:line="276"/>
        <w:jc w:val="center"/>
        <w:outlineLvl w:val="1"/>
        <w:rPr>
          <w:rFonts w:ascii="Times New Roman" w:cs="Times New Roman" w:eastAsia="Times New Roman" w:hAnsi="Times New Roman"/>
          <w:b w:val="false"/>
          <w:bCs w:val="false"/>
          <w:color w:val="0f1115"/>
          <w:sz w:val="24"/>
          <w:szCs w:val="24"/>
          <w:lang w:val="en-US"/>
        </w:rPr>
      </w:pPr>
      <w:r>
        <w:rPr>
          <w:rFonts w:ascii="Times New Roman" w:cs="Times New Roman" w:eastAsia="Times New Roman" w:hAnsi="Times New Roman"/>
          <w:b w:val="false"/>
          <w:bCs w:val="false"/>
          <w:color w:val="0f1115"/>
          <w:sz w:val="24"/>
          <w:szCs w:val="24"/>
          <w:lang w:val="en-US"/>
        </w:rPr>
        <w:t>Leena A.Mahir</w:t>
      </w:r>
    </w:p>
    <w:p>
      <w:pPr>
        <w:pStyle w:val="style0"/>
        <w:spacing w:before="480" w:after="240" w:lineRule="auto" w:line="276"/>
        <w:jc w:val="center"/>
        <w:outlineLvl w:val="1"/>
        <w:rPr>
          <w:rFonts w:ascii="Times New Roman" w:cs="Times New Roman" w:eastAsia="Times New Roman" w:hAnsi="Times New Roman"/>
          <w:b w:val="false"/>
          <w:bCs w:val="false"/>
          <w:color w:val="0f1115"/>
          <w:sz w:val="24"/>
          <w:szCs w:val="24"/>
        </w:rPr>
      </w:pPr>
      <w:r>
        <w:rPr>
          <w:rFonts w:ascii="Times New Roman" w:cs="Times New Roman" w:eastAsia="Times New Roman" w:hAnsi="Times New Roman"/>
          <w:b w:val="false"/>
          <w:bCs w:val="false"/>
          <w:color w:val="0f1115"/>
          <w:sz w:val="24"/>
          <w:szCs w:val="24"/>
          <w:lang w:val="en-US"/>
        </w:rPr>
        <w:t>April 2026</w:t>
      </w:r>
    </w:p>
    <w:p>
      <w:pPr>
        <w:pStyle w:val="style0"/>
        <w:spacing w:before="480" w:after="240" w:lineRule="auto" w:line="360"/>
        <w:jc w:val="center"/>
        <w:outlineLvl w:val="1"/>
        <w:rPr>
          <w:rFonts w:ascii="Times New Roman" w:cs="Times New Roman" w:eastAsia="Times New Roman" w:hAnsi="Times New Roman"/>
          <w:b/>
          <w:bCs/>
          <w:color w:val="0f1115"/>
          <w:sz w:val="28"/>
          <w:szCs w:val="28"/>
        </w:rPr>
      </w:pPr>
      <w:r>
        <w:rPr>
          <w:rFonts w:ascii="Times New Roman" w:cs="Times New Roman" w:eastAsia="Times New Roman" w:hAnsi="Times New Roman"/>
          <w:b/>
          <w:bCs/>
          <w:color w:val="0f1115"/>
          <w:sz w:val="28"/>
          <w:szCs w:val="28"/>
          <w:lang w:val="en-US"/>
        </w:rPr>
        <w:t xml:space="preserve">1. </w:t>
      </w:r>
      <w:r>
        <w:rPr>
          <w:rFonts w:ascii="Times New Roman" w:cs="Times New Roman" w:eastAsia="Times New Roman" w:hAnsi="Times New Roman"/>
          <w:b/>
          <w:bCs/>
          <w:color w:val="0f1115"/>
          <w:sz w:val="28"/>
          <w:szCs w:val="28"/>
        </w:rPr>
        <w:t>Introduction</w:t>
      </w:r>
    </w:p>
    <w:p>
      <w:pPr>
        <w:pStyle w:val="style0"/>
        <w:spacing w:before="480" w:after="240" w:lineRule="auto" w:line="360"/>
        <w:jc w:val="both"/>
        <w:outlineLvl w:val="2"/>
        <w:rPr>
          <w:rFonts w:ascii="Times New Roman" w:cs="Times New Roman" w:eastAsia="Times New Roman" w:hAnsi="Times New Roman"/>
          <w:b/>
          <w:bCs/>
          <w:color w:val="0f1115"/>
          <w:sz w:val="28"/>
          <w:szCs w:val="28"/>
        </w:rPr>
      </w:pPr>
      <w:r>
        <w:rPr>
          <w:rFonts w:ascii="Times New Roman" w:cs="Times New Roman" w:eastAsia="Times New Roman" w:hAnsi="Times New Roman"/>
          <w:b/>
          <w:bCs/>
          <w:color w:val="0f1115"/>
          <w:sz w:val="28"/>
          <w:szCs w:val="28"/>
        </w:rPr>
        <w:t>1.1 Background</w:t>
      </w:r>
    </w:p>
    <w:p>
      <w:pPr>
        <w:pStyle w:val="style0"/>
        <w:widowControl/>
        <w:shd w:val="clear" w:color="ffffff" w:fill="auto"/>
        <w:bidi/>
        <w:spacing w:before="280" w:after="280" w:lineRule="auto" w:line="360"/>
        <w:ind w:firstLine="0"/>
        <w:jc w:val="right"/>
        <w:rPr>
          <w:rFonts w:ascii="Times New Roman" w:cs="Times New Roman" w:eastAsia="Times New Roman" w:hAnsi="Times New Roman"/>
          <w:color w:val="0f1115"/>
          <w:sz w:val="24"/>
          <w:szCs w:val="24"/>
        </w:rPr>
      </w:pPr>
      <w:r>
        <w:rPr>
          <w:rFonts w:ascii="Calibri"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Laboratory-acquired</w:t>
      </w:r>
      <w:r>
        <w:rPr>
          <w:rFonts w:ascii="Calibri"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Calibri"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infections</w:t>
      </w:r>
      <w:r>
        <w:rPr>
          <w:rFonts w:ascii="Calibri"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Calibri"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(LAIs)</w:t>
      </w:r>
      <w:r>
        <w:rPr>
          <w:rFonts w:ascii="Calibri"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Calibri"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remain</w:t>
      </w:r>
      <w:r>
        <w:rPr>
          <w:rFonts w:ascii="Calibri"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Calibri"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a</w:t>
      </w:r>
      <w:r>
        <w:rPr>
          <w:rFonts w:ascii="Calibri"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Calibri"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critical</w:t>
      </w:r>
      <w:r>
        <w:rPr>
          <w:rFonts w:ascii="Calibri"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Calibri"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concern</w:t>
      </w:r>
      <w:r>
        <w:rPr>
          <w:rFonts w:ascii="Calibri"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Calibri"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in</w:t>
      </w:r>
      <w:r>
        <w:rPr>
          <w:rFonts w:ascii="Calibri"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Calibri"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clinical</w:t>
      </w:r>
      <w:r>
        <w:rPr>
          <w:rFonts w:ascii="Calibri"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Calibri"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and</w:t>
      </w:r>
      <w:r>
        <w:rPr>
          <w:rFonts w:ascii="Calibri"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Calibri"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research</w:t>
      </w:r>
      <w:r>
        <w:rPr>
          <w:rFonts w:ascii="Calibri"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Calibri"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laboratory</w:t>
      </w:r>
      <w:r>
        <w:rPr>
          <w:rFonts w:ascii="Calibri"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Calibri"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settings,</w:t>
      </w:r>
      <w:r>
        <w:rPr>
          <w:rFonts w:ascii="Calibri"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Calibri"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with</w:t>
      </w:r>
      <w:r>
        <w:rPr>
          <w:rFonts w:ascii="Calibri"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Calibri"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bacteria</w:t>
      </w:r>
      <w:r>
        <w:rPr>
          <w:rFonts w:ascii="Calibri"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Calibri"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accounting</w:t>
      </w:r>
      <w:r>
        <w:rPr>
          <w:rFonts w:ascii="Calibri"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Calibri"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for</w:t>
      </w:r>
      <w:r>
        <w:rPr>
          <w:rFonts w:ascii="Calibri"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Calibri"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approximately</w:t>
      </w:r>
      <w:r>
        <w:rPr>
          <w:rFonts w:ascii="Calibri"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Calibri"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75%</w:t>
      </w:r>
      <w:r>
        <w:rPr>
          <w:rFonts w:ascii="Calibri"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Calibri"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to</w:t>
      </w:r>
      <w:r>
        <w:rPr>
          <w:rFonts w:ascii="Calibri"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Calibri"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90%</w:t>
      </w:r>
      <w:r>
        <w:rPr>
          <w:rFonts w:ascii="Calibri"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Calibri"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of</w:t>
      </w:r>
      <w:r>
        <w:rPr>
          <w:rFonts w:ascii="Calibri"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Calibri"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all</w:t>
      </w:r>
      <w:r>
        <w:rPr>
          <w:rFonts w:ascii="Calibri"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Calibri"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reported</w:t>
      </w:r>
      <w:r>
        <w:rPr>
          <w:rFonts w:ascii="Calibri"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Calibri"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cases</w:t>
      </w:r>
      <w:r>
        <w:rPr>
          <w:rFonts w:ascii="Calibri"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Calibri"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(1).</w:t>
      </w:r>
      <w:r>
        <w:rPr>
          <w:rFonts w:ascii="Calibri"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Calibri"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Despite</w:t>
      </w:r>
      <w:r>
        <w:rPr>
          <w:rFonts w:ascii="Calibri"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Calibri"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advancements</w:t>
      </w:r>
      <w:r>
        <w:rPr>
          <w:rFonts w:ascii="Calibri"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Calibri"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in</w:t>
      </w:r>
      <w:r>
        <w:rPr>
          <w:rFonts w:ascii="Calibri"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Calibri"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laboratory</w:t>
      </w:r>
      <w:r>
        <w:rPr>
          <w:rFonts w:ascii="Calibri"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Calibri"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safety</w:t>
      </w:r>
      <w:r>
        <w:rPr>
          <w:rFonts w:ascii="Calibri"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Calibri"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and</w:t>
      </w:r>
      <w:r>
        <w:rPr>
          <w:rFonts w:ascii="Calibri"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Calibri"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containment</w:t>
      </w:r>
      <w:r>
        <w:rPr>
          <w:rFonts w:ascii="Calibri"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Calibri"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technologies,</w:t>
      </w:r>
      <w:r>
        <w:rPr>
          <w:rFonts w:ascii="Calibri"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Calibri"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the</w:t>
      </w:r>
      <w:r>
        <w:rPr>
          <w:rFonts w:ascii="Calibri"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Calibri"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root</w:t>
      </w:r>
      <w:r>
        <w:rPr>
          <w:rFonts w:ascii="Calibri"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Calibri"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causes</w:t>
      </w:r>
      <w:r>
        <w:rPr>
          <w:rFonts w:ascii="Calibri"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Calibri"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of</w:t>
      </w:r>
      <w:r>
        <w:rPr>
          <w:rFonts w:ascii="Calibri"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Calibri"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these</w:t>
      </w:r>
      <w:r>
        <w:rPr>
          <w:rFonts w:ascii="Calibri"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Calibri"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infections</w:t>
      </w:r>
      <w:r>
        <w:rPr>
          <w:rFonts w:ascii="Calibri"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Calibri"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are</w:t>
      </w:r>
      <w:r>
        <w:rPr>
          <w:rFonts w:ascii="Calibri"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Calibri"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often</w:t>
      </w:r>
      <w:r>
        <w:rPr>
          <w:rFonts w:ascii="Calibri"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Calibri"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linked</w:t>
      </w:r>
      <w:r>
        <w:rPr>
          <w:rFonts w:ascii="Calibri"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Calibri"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to</w:t>
      </w:r>
      <w:r>
        <w:rPr>
          <w:rFonts w:ascii="Calibri"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Calibri"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human</w:t>
      </w:r>
      <w:r>
        <w:rPr>
          <w:rFonts w:ascii="Calibri"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Calibri"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factors,</w:t>
      </w:r>
      <w:r>
        <w:rPr>
          <w:rFonts w:ascii="Calibri"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Calibri"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particularly</w:t>
      </w:r>
      <w:r>
        <w:rPr>
          <w:rFonts w:ascii="Calibri"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Calibri"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the</w:t>
      </w:r>
      <w:r>
        <w:rPr>
          <w:rFonts w:ascii="Calibri"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Calibri"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knowledge,</w:t>
      </w:r>
      <w:r>
        <w:rPr>
          <w:rFonts w:ascii="Calibri"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Calibri"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attitude,</w:t>
      </w:r>
      <w:r>
        <w:rPr>
          <w:rFonts w:ascii="Calibri"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Calibri"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and</w:t>
      </w:r>
      <w:r>
        <w:rPr>
          <w:rFonts w:ascii="Calibri"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Calibri"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practice</w:t>
      </w:r>
      <w:r>
        <w:rPr>
          <w:rFonts w:ascii="Calibri"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Calibri"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(KAP)</w:t>
      </w:r>
      <w:r>
        <w:rPr>
          <w:rFonts w:ascii="Calibri"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Calibri"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of</w:t>
      </w:r>
      <w:r>
        <w:rPr>
          <w:rFonts w:ascii="Calibri"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Calibri"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laboratory</w:t>
      </w:r>
      <w:r>
        <w:rPr>
          <w:rFonts w:ascii="Calibri"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Calibri"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personnel</w:t>
      </w:r>
      <w:r>
        <w:rPr>
          <w:rFonts w:ascii="Calibri"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Calibri"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(2).</w:t>
      </w:r>
    </w:p>
    <w:p>
      <w:pPr>
        <w:pStyle w:val="style0"/>
        <w:widowControl/>
        <w:shd w:val="clear" w:color="ffffff" w:fill="auto"/>
        <w:bidi/>
        <w:spacing w:before="280" w:after="280" w:lineRule="auto" w:line="360"/>
        <w:ind w:firstLine="0"/>
        <w:jc w:val="right"/>
        <w:rPr>
          <w:rFonts w:ascii="Times New Roman" w:cs="Times New Roman" w:eastAsia="Times New Roman" w:hAnsi="Times New Roman"/>
          <w:color w:val="0f1115"/>
          <w:sz w:val="24"/>
          <w:szCs w:val="24"/>
        </w:rPr>
      </w:pP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Studies</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indicate</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that</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although</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many</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laboratory</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workers</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possess</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strong</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theoretical</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knowledge,</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a</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significant</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knowledge–practice</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gap</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still</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exists,</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especially</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during</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periods</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of</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high</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workload,</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where</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safety</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protocols</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may</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be</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overlooked</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(3).</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Practice-related</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failures,</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such</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as</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inconsistent</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use</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of</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biosafety</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cabinets</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(BSCs)</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and</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improper</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removal</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of</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personal</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protective</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equipment</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(PPE),</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are</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reported</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in</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nearly</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80%</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of</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accidental</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exposures</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(4).</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In</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addition,</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attitude</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plays</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a</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crucial</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role;</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experienced</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staff</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may</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develop</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a</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complacency,</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where</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familiarity</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with</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pathogens</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leads</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to</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reduced</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vigilance</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and</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failure</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to</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follow</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standard</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operating</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procedures</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(SOPs).</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This</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combination</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of</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inadequate</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practices</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and</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negative</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attitudes</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is</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considered</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a</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major</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contributor</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to</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LAIs</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globally</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(3,4).</w:t>
      </w:r>
    </w:p>
    <w:p>
      <w:pPr>
        <w:pStyle w:val="style0"/>
        <w:widowControl/>
        <w:shd w:val="clear" w:color="ffffff" w:fill="auto"/>
        <w:bidi/>
        <w:spacing w:before="280" w:after="280" w:lineRule="auto" w:line="360"/>
        <w:ind w:firstLine="0"/>
        <w:jc w:val="right"/>
        <w:rPr>
          <w:rFonts w:ascii="Times New Roman" w:cs="Times New Roman" w:eastAsia="Times New Roman" w:hAnsi="Times New Roman"/>
          <w:color w:val="0f1115"/>
          <w:sz w:val="24"/>
          <w:szCs w:val="24"/>
        </w:rPr>
      </w:pP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In</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this</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context,</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the</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knowledge,</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attitude,</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and</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practices</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related</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to</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sterilization</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and</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disinfection</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are</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essential</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determinants</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in</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reducing</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infection</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risks</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within</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laboratory</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environments.</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Effective</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sterilization</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and</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disinfection</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are</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fundamental</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in</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controlling</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pathogenic</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microorganisms</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on</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laboratory</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instruments,</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surfaces,</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and</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equipment</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(5).</w:t>
      </w:r>
    </w:p>
    <w:p>
      <w:pPr>
        <w:pStyle w:val="style0"/>
        <w:widowControl/>
        <w:shd w:val="clear" w:color="ffffff" w:fill="auto"/>
        <w:bidi/>
        <w:spacing w:before="280" w:after="280" w:lineRule="auto" w:line="360"/>
        <w:ind w:firstLine="0"/>
        <w:jc w:val="right"/>
        <w:rPr>
          <w:rFonts w:ascii="Times New Roman" w:cs="Times New Roman" w:eastAsia="Times New Roman" w:hAnsi="Times New Roman"/>
          <w:color w:val="0f1115"/>
          <w:sz w:val="24"/>
          <w:szCs w:val="24"/>
        </w:rPr>
      </w:pP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Sterilization</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refers</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to</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a</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process</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that</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eliminates</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all</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forms</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of</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microorganisms,</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including</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highly</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resistant</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bacterial</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spores,</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and</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can</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be</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achieved</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through</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methods</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such</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as</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heat,</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ethylene</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oxide</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gas,</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hydrogen</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peroxide</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gas</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plasma,</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ozone,</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or</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radiation.</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In</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contrast,</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disinfection</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involves</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the</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elimination</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of</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most</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pathogenic</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microorganisms</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on</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inanimate</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objects,</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excluding</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bacterial</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spores</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(5).</w:t>
      </w:r>
    </w:p>
    <w:p>
      <w:pPr>
        <w:pStyle w:val="style0"/>
        <w:widowControl/>
        <w:shd w:val="clear" w:color="ffffff" w:fill="auto"/>
        <w:bidi/>
        <w:spacing w:before="280" w:after="280" w:lineRule="auto" w:line="360"/>
        <w:ind w:firstLine="0"/>
        <w:jc w:val="right"/>
        <w:rPr>
          <w:rFonts w:ascii="Times New Roman" w:cs="Times New Roman" w:eastAsia="Times New Roman" w:hAnsi="Times New Roman"/>
          <w:color w:val="0f1115"/>
          <w:sz w:val="24"/>
          <w:szCs w:val="24"/>
        </w:rPr>
      </w:pP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These</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procedures</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are</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particularly</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important</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in</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clinical</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laboratories,</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where</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biological</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samples</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such</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as</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blood,</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urine,</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and</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tissue</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specimens</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are</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handled</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routinely</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(6,7).</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Clinical</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laboratories</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play</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a</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vital</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role</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in</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disease</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diagnosis,</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monitoring,</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and</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prevention;</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however,</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they</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also</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present</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significant</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risks</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due</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to</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frequent</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exposure</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to</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infectious</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materials</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and</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contaminated</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equipment</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(6).</w:t>
      </w:r>
    </w:p>
    <w:p>
      <w:pPr>
        <w:pStyle w:val="style0"/>
        <w:widowControl/>
        <w:shd w:val="clear" w:color="ffffff" w:fill="auto"/>
        <w:bidi/>
        <w:spacing w:before="280" w:after="280" w:lineRule="auto" w:line="360"/>
        <w:ind w:firstLine="0"/>
        <w:jc w:val="right"/>
        <w:rPr>
          <w:rFonts w:ascii="Times New Roman" w:cs="Times New Roman" w:eastAsia="Times New Roman" w:hAnsi="Times New Roman"/>
          <w:color w:val="0f1115"/>
          <w:sz w:val="24"/>
          <w:szCs w:val="24"/>
        </w:rPr>
      </w:pP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Improper</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sterilization</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or</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disinfection</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of</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laboratory</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instruments</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and</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surfaces</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can</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lead</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to</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cross-contamination,</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laboratory-acquired</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infections,</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and</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inaccurate</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diagnostic</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results</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(5,6).</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Globally,</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infection</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prevention</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and</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control</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(IPC)</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practices</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are</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recognized</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as</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essential</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measures</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to</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ensure</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the</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safety</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of</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both</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patients</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and</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healthcare</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workers.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However,</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adherence</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to</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sterilization</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and</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disinfection</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protocols</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varies</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widely</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among</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healthcare</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personnel</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(8).</w:t>
      </w:r>
    </w:p>
    <w:p>
      <w:pPr>
        <w:pStyle w:val="style0"/>
        <w:widowControl/>
        <w:shd w:val="clear" w:color="ffffff" w:fill="auto"/>
        <w:bidi/>
        <w:spacing w:before="280" w:after="280" w:lineRule="auto" w:line="360"/>
        <w:ind w:firstLine="0"/>
        <w:jc w:val="right"/>
        <w:rPr>
          <w:rFonts w:ascii="Times New Roman" w:cs="Times New Roman" w:eastAsia="Times New Roman" w:hAnsi="Times New Roman"/>
          <w:color w:val="0f1115"/>
          <w:sz w:val="24"/>
          <w:szCs w:val="24"/>
        </w:rPr>
      </w:pP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In</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many</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developing</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countries,</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including</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Sudan,</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healthcare</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systems</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face</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challenges</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such</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as</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limited</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resources,</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insufficient</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training,</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and</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inadequate</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infection</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control</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infrastructure.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These</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factors</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may</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negatively</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influence</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the</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knowledge</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and</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practices</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of</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laboratory</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personnel</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regarding</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sterilization</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and</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disinfection,</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contributing</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to</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the</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persistence</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of</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healthcare-associated</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infections</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in</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the</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region</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(9).</w:t>
      </w:r>
    </w:p>
    <w:p>
      <w:pPr>
        <w:pStyle w:val="style0"/>
        <w:spacing w:before="240" w:after="24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Therefore,</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assessing</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the</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knowledge,</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attitudes,</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and</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practices</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(KAP)</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of</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laboratory</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personnel</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regarding</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sterilization</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and</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disinfection</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is</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essential</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to</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identify</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existing</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gaps</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and</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improve</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infection</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control</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measures</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in</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laboratory</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 xml:space="preserve"> </w:t>
      </w: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settings</w:t>
      </w:r>
    </w:p>
    <w:p>
      <w:pPr>
        <w:pStyle w:val="style0"/>
        <w:spacing w:before="480" w:after="240" w:lineRule="auto" w:line="360"/>
        <w:jc w:val="both"/>
        <w:outlineLvl w:val="2"/>
        <w:rPr>
          <w:rFonts w:ascii="Times New Roman" w:cs="Times New Roman" w:eastAsia="Times New Roman" w:hAnsi="Times New Roman"/>
          <w:b/>
          <w:bCs/>
          <w:color w:val="0f1115"/>
          <w:sz w:val="28"/>
          <w:szCs w:val="28"/>
        </w:rPr>
      </w:pPr>
      <w:r>
        <w:rPr>
          <w:rFonts w:ascii="Times New Roman" w:cs="Times New Roman" w:eastAsia="Times New Roman" w:hAnsi="Times New Roman"/>
          <w:b/>
          <w:bCs/>
          <w:color w:val="0f1115"/>
          <w:sz w:val="28"/>
          <w:szCs w:val="28"/>
        </w:rPr>
        <w:t>1.2 Problem Statement</w:t>
      </w:r>
    </w:p>
    <w:p>
      <w:pPr>
        <w:pStyle w:val="style0"/>
        <w:spacing w:before="240" w:after="24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Laboratory-acquired infections (LAIs) remain an underreported but serious occupational risk among laboratory personnel in Sudan. While international guidelines emphasize proper sterilization and disinfection as core infection prevention measures, adherence is often inconsistent, particularly in resource-limited settings.</w:t>
      </w:r>
    </w:p>
    <w:p>
      <w:pPr>
        <w:pStyle w:val="style0"/>
        <w:spacing w:before="240" w:after="24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In Shendi, River Nile State, no previous study has assessed the knowledge, attitudes, and practices (KAP) of laboratory staff regarding sterilization and disinfection. This absence of local data creates an invisible risk: without baseline information, infection control efforts cannot be targeted, training cannot be evidence-based, and occupational exposures to bloodborne pathogens (HBV, HCV, HIV) may go unrecognized and unaddressed.</w:t>
      </w:r>
    </w:p>
    <w:p>
      <w:pPr>
        <w:pStyle w:val="style0"/>
        <w:spacing w:before="240" w:after="24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Therefore, this study is necessary to document current KAP levels, identify specific practice gaps, and provide actionable evidence to improve laboratory safety in Shendi.</w:t>
      </w:r>
    </w:p>
    <w:p>
      <w:pPr>
        <w:pStyle w:val="style0"/>
        <w:spacing w:before="480" w:after="240" w:lineRule="auto" w:line="360"/>
        <w:jc w:val="both"/>
        <w:outlineLvl w:val="2"/>
        <w:rPr>
          <w:rFonts w:ascii="Times New Roman" w:cs="Times New Roman" w:eastAsia="Times New Roman" w:hAnsi="Times New Roman"/>
          <w:b/>
          <w:bCs/>
          <w:color w:val="0f1115"/>
          <w:sz w:val="28"/>
          <w:szCs w:val="28"/>
        </w:rPr>
      </w:pPr>
      <w:r>
        <w:rPr>
          <w:rFonts w:ascii="Times New Roman" w:cs="Times New Roman" w:eastAsia="Times New Roman" w:hAnsi="Times New Roman"/>
          <w:b/>
          <w:bCs/>
          <w:color w:val="0f1115"/>
          <w:sz w:val="28"/>
          <w:szCs w:val="28"/>
        </w:rPr>
        <w:t>1.3 Justification</w:t>
      </w:r>
    </w:p>
    <w:p>
      <w:pPr>
        <w:pStyle w:val="style0"/>
        <w:spacing w:before="240" w:after="24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This study is justified by its significant public health and scientific importance. Laboratory-acquired infections (LAIs) represent a preventable occupational hazard, and ensuring proper sterilization and disinfection practices is essential to protect laboratory personnel, patients, and the wider community from potential transmission of infectious agents.</w:t>
      </w:r>
    </w:p>
    <w:p>
      <w:pPr>
        <w:pStyle w:val="style0"/>
        <w:spacing w:before="240" w:after="24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Despite the availability of international infection prevention and control (IPC) guidelines, evidence suggests a persistent gap between knowledge and actual practice among healthcare workers. A recent systematic review highlighted the need for further research to better understand the barriers affecting compliance with IPC measures in different settings (10). However, there is limited context-specific data regarding the Knowledge, Attitude, and Practice (KAP) of laboratory personnel in Sudan, particularly at the local level.</w:t>
      </w:r>
    </w:p>
    <w:p>
      <w:pPr>
        <w:pStyle w:val="style0"/>
        <w:spacing w:before="240" w:after="24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Assessing KAP is essential for identifying deficiencies and guiding targeted quality improvement initiatives. The findings of this study will help in:</w:t>
      </w:r>
    </w:p>
    <w:p>
      <w:pPr>
        <w:pStyle w:val="style179"/>
        <w:numPr>
          <w:ilvl w:val="0"/>
          <w:numId w:val="50"/>
        </w:numPr>
        <w:spacing w:before="240" w:after="24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Designing evidence-based training programs tailored to local needs.</w:t>
      </w:r>
    </w:p>
    <w:p>
      <w:pPr>
        <w:pStyle w:val="style179"/>
        <w:numPr>
          <w:ilvl w:val="0"/>
          <w:numId w:val="50"/>
        </w:numPr>
        <w:spacing w:before="240" w:after="24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Improving laboratory safety practices and reducing occupational infection risks.</w:t>
      </w:r>
    </w:p>
    <w:p>
      <w:pPr>
        <w:pStyle w:val="style179"/>
        <w:numPr>
          <w:ilvl w:val="0"/>
          <w:numId w:val="50"/>
        </w:numPr>
        <w:spacing w:before="240" w:after="24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Enhancing the reliability of diagnostic services through proper instrument processing.</w:t>
      </w:r>
    </w:p>
    <w:p>
      <w:pPr>
        <w:pStyle w:val="style0"/>
        <w:spacing w:before="240" w:after="24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Furthermore, locally generated data can support the development of institutional and national policies tailored to the Sudanese context, contributing to the strengthening of biosafety culture and infection control systems.</w:t>
      </w:r>
    </w:p>
    <w:p>
      <w:pPr>
        <w:pStyle w:val="style0"/>
        <w:spacing w:before="480" w:after="240" w:lineRule="auto" w:line="360"/>
        <w:jc w:val="both"/>
        <w:outlineLvl w:val="2"/>
        <w:rPr>
          <w:rFonts w:ascii="Times New Roman" w:cs="Times New Roman" w:eastAsia="Times New Roman" w:hAnsi="Times New Roman"/>
          <w:b/>
          <w:bCs/>
          <w:color w:val="0f1115"/>
          <w:sz w:val="28"/>
          <w:szCs w:val="28"/>
        </w:rPr>
      </w:pPr>
      <w:r>
        <w:rPr>
          <w:rFonts w:ascii="Times New Roman" w:cs="Times New Roman" w:eastAsia="Times New Roman" w:hAnsi="Times New Roman"/>
          <w:b/>
          <w:bCs/>
          <w:color w:val="0f1115"/>
          <w:sz w:val="28"/>
          <w:szCs w:val="28"/>
        </w:rPr>
        <w:t>1.4 Objectives</w:t>
      </w:r>
    </w:p>
    <w:p>
      <w:pPr>
        <w:pStyle w:val="style0"/>
        <w:spacing w:before="240" w:after="240" w:lineRule="auto" w:line="360"/>
        <w:jc w:val="both"/>
        <w:rPr>
          <w:rFonts w:ascii="Times New Roman" w:cs="Times New Roman" w:eastAsia="Times New Roman" w:hAnsi="Times New Roman"/>
          <w:color w:val="0f1115"/>
          <w:sz w:val="28"/>
          <w:szCs w:val="28"/>
        </w:rPr>
      </w:pPr>
      <w:r>
        <w:rPr>
          <w:rFonts w:ascii="Times New Roman" w:cs="Times New Roman" w:eastAsia="Times New Roman" w:hAnsi="Times New Roman"/>
          <w:b/>
          <w:bCs/>
          <w:color w:val="0f1115"/>
          <w:sz w:val="28"/>
          <w:szCs w:val="28"/>
        </w:rPr>
        <w:t>General Objective</w:t>
      </w:r>
    </w:p>
    <w:p>
      <w:pPr>
        <w:pStyle w:val="style0"/>
        <w:spacing w:before="240" w:after="24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rPr>
        <w:t xml:space="preserve">To assess the knowledge, </w:t>
      </w:r>
      <w:r>
        <w:rPr>
          <w:rFonts w:ascii="Times New Roman" w:cs="Times New Roman" w:eastAsia="Times New Roman" w:hAnsi="Times New Roman"/>
          <w:color w:val="0f1115"/>
          <w:sz w:val="24"/>
          <w:szCs w:val="24"/>
          <w:lang w:val="en-US"/>
        </w:rPr>
        <w:t>Attitude</w:t>
      </w:r>
      <w:r>
        <w:rPr>
          <w:rFonts w:ascii="Times New Roman" w:cs="Times New Roman" w:eastAsia="Times New Roman" w:hAnsi="Times New Roman"/>
          <w:color w:val="0f1115"/>
          <w:sz w:val="24"/>
          <w:szCs w:val="24"/>
        </w:rPr>
        <w:t>, and practices (KAP) regarding sterilization and disinfection among healthcare p</w:t>
      </w:r>
      <w:r>
        <w:rPr>
          <w:rFonts w:ascii="Times New Roman" w:cs="Times New Roman" w:eastAsia="Times New Roman" w:hAnsi="Times New Roman"/>
          <w:color w:val="0f1115"/>
          <w:sz w:val="24"/>
          <w:szCs w:val="24"/>
          <w:lang w:val="en-US"/>
        </w:rPr>
        <w:t>ers</w:t>
      </w:r>
      <w:r>
        <w:rPr>
          <w:rFonts w:ascii="Times New Roman" w:cs="Times New Roman" w:eastAsia="Times New Roman" w:hAnsi="Times New Roman"/>
          <w:color w:val="0f1115"/>
          <w:sz w:val="24"/>
          <w:szCs w:val="24"/>
        </w:rPr>
        <w:t>onnel in clinical laboratory settings</w:t>
      </w:r>
      <w:r>
        <w:rPr>
          <w:rFonts w:ascii="Times New Roman" w:cs="Times New Roman" w:eastAsia="Times New Roman" w:hAnsi="Times New Roman"/>
          <w:color w:val="0f1115"/>
          <w:sz w:val="24"/>
          <w:szCs w:val="24"/>
          <w:lang w:val="en-US"/>
        </w:rPr>
        <w:t xml:space="preserve"> in Shendi, Sudan.</w:t>
      </w:r>
    </w:p>
    <w:p>
      <w:pPr>
        <w:pStyle w:val="style0"/>
        <w:spacing w:before="240" w:after="240" w:lineRule="auto" w:line="360"/>
        <w:jc w:val="both"/>
        <w:rPr>
          <w:rFonts w:ascii="Times New Roman" w:cs="Times New Roman" w:eastAsia="Times New Roman" w:hAnsi="Times New Roman"/>
          <w:color w:val="0f1115"/>
          <w:sz w:val="28"/>
          <w:szCs w:val="28"/>
        </w:rPr>
      </w:pPr>
      <w:r>
        <w:rPr>
          <w:rFonts w:ascii="Times New Roman" w:cs="Times New Roman" w:eastAsia="Times New Roman" w:hAnsi="Times New Roman"/>
          <w:b/>
          <w:bCs/>
          <w:color w:val="0f1115"/>
          <w:sz w:val="28"/>
          <w:szCs w:val="28"/>
        </w:rPr>
        <w:t>Specific Objectives</w:t>
      </w:r>
    </w:p>
    <w:p>
      <w:pPr>
        <w:pStyle w:val="style0"/>
        <w:numPr>
          <w:ilvl w:val="0"/>
          <w:numId w:val="26"/>
        </w:numPr>
        <w:spacing w:before="100" w:beforeAutospacing="true" w:after="0" w:lineRule="auto" w:line="360"/>
        <w:ind w:left="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rPr>
        <w:t>To evaluate the level of knowledge of laboratory personnel regarding principles and methods of sterilization and disinfection.</w:t>
      </w:r>
    </w:p>
    <w:p>
      <w:pPr>
        <w:pStyle w:val="style0"/>
        <w:numPr>
          <w:ilvl w:val="0"/>
          <w:numId w:val="26"/>
        </w:numPr>
        <w:spacing w:before="100" w:beforeAutospacing="true" w:after="0" w:lineRule="auto" w:line="360"/>
        <w:ind w:left="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rPr>
        <w:t>To assess awareness of infection control guidelines and biosafety standards in clinical laboratories.</w:t>
      </w:r>
    </w:p>
    <w:p>
      <w:pPr>
        <w:pStyle w:val="style0"/>
        <w:numPr>
          <w:ilvl w:val="0"/>
          <w:numId w:val="26"/>
        </w:numPr>
        <w:spacing w:before="100" w:beforeAutospacing="true" w:after="0" w:lineRule="auto" w:line="360"/>
        <w:ind w:left="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rPr>
        <w:t>To determine routine practices related to sterilization and disinfection procedures.</w:t>
      </w:r>
    </w:p>
    <w:p>
      <w:pPr>
        <w:pStyle w:val="style0"/>
        <w:numPr>
          <w:ilvl w:val="0"/>
          <w:numId w:val="26"/>
        </w:numPr>
        <w:spacing w:before="100" w:beforeAutospacing="true" w:after="0" w:lineRule="auto" w:line="360"/>
        <w:ind w:left="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rPr>
        <w:t>To identify gaps between knowledge and actual practices in laboratory settings.</w:t>
      </w:r>
    </w:p>
    <w:p>
      <w:pPr>
        <w:pStyle w:val="style0"/>
        <w:numPr>
          <w:ilvl w:val="0"/>
          <w:numId w:val="26"/>
        </w:numPr>
        <w:spacing w:before="100" w:beforeAutospacing="true" w:after="0" w:lineRule="auto" w:line="360"/>
        <w:ind w:left="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rPr>
        <w:t>To examine the association between sociodemographic factors (age, qualification, years of experience, training) and KAP levels.</w:t>
      </w:r>
    </w:p>
    <w:p>
      <w:pPr>
        <w:pStyle w:val="style0"/>
        <w:spacing w:before="100" w:beforeAutospacing="true" w:after="0" w:lineRule="auto" w:line="360"/>
        <w:jc w:val="both"/>
        <w:rPr>
          <w:rFonts w:ascii="Times New Roman" w:cs="Times New Roman" w:eastAsia="Times New Roman" w:hAnsi="Times New Roman"/>
          <w:color w:val="0f1115"/>
          <w:sz w:val="24"/>
          <w:szCs w:val="24"/>
        </w:rPr>
      </w:pPr>
    </w:p>
    <w:p>
      <w:pPr>
        <w:pStyle w:val="style0"/>
        <w:spacing w:before="100" w:beforeAutospacing="true" w:after="0" w:lineRule="auto" w:line="360"/>
        <w:jc w:val="both"/>
        <w:rPr>
          <w:rFonts w:ascii="Times New Roman" w:cs="Times New Roman" w:eastAsia="Times New Roman" w:hAnsi="Times New Roman"/>
          <w:color w:val="0f1115"/>
          <w:sz w:val="24"/>
          <w:szCs w:val="24"/>
        </w:rPr>
      </w:pPr>
    </w:p>
    <w:p>
      <w:pPr>
        <w:pStyle w:val="style0"/>
        <w:spacing w:before="100" w:beforeAutospacing="true" w:after="0" w:lineRule="auto" w:line="360"/>
        <w:jc w:val="both"/>
        <w:rPr>
          <w:rFonts w:ascii="Times New Roman" w:cs="Times New Roman" w:eastAsia="Times New Roman" w:hAnsi="Times New Roman"/>
          <w:color w:val="0f1115"/>
          <w:sz w:val="24"/>
          <w:szCs w:val="24"/>
        </w:rPr>
      </w:pPr>
    </w:p>
    <w:p>
      <w:pPr>
        <w:pStyle w:val="style0"/>
        <w:spacing w:before="100" w:beforeAutospacing="true" w:after="0" w:lineRule="auto" w:line="360"/>
        <w:jc w:val="both"/>
        <w:rPr>
          <w:rFonts w:ascii="Times New Roman" w:cs="Times New Roman" w:eastAsia="Times New Roman" w:hAnsi="Times New Roman"/>
          <w:color w:val="0f1115"/>
          <w:sz w:val="24"/>
          <w:szCs w:val="24"/>
        </w:rPr>
      </w:pPr>
    </w:p>
    <w:p>
      <w:pPr>
        <w:pStyle w:val="style0"/>
        <w:spacing w:before="100" w:beforeAutospacing="true" w:after="0" w:lineRule="auto" w:line="360"/>
        <w:jc w:val="center"/>
        <w:rPr>
          <w:rFonts w:ascii="Times New Roman" w:cs="Times New Roman" w:eastAsia="Times New Roman" w:hAnsi="Times New Roman"/>
          <w:b/>
          <w:bCs/>
          <w:color w:val="0f1115"/>
          <w:sz w:val="28"/>
          <w:szCs w:val="28"/>
        </w:rPr>
      </w:pPr>
      <w:r>
        <w:rPr>
          <w:rFonts w:ascii="Times New Roman" w:cs="Times New Roman" w:eastAsia="Times New Roman" w:hAnsi="Times New Roman"/>
          <w:b/>
          <w:bCs/>
          <w:color w:val="0f1115"/>
          <w:sz w:val="28"/>
          <w:szCs w:val="28"/>
          <w:lang w:val="en-US"/>
        </w:rPr>
        <w:t>Chapter two</w:t>
      </w:r>
      <w:bookmarkStart w:id="0" w:name="_GoBack"/>
      <w:bookmarkEnd w:id="0"/>
      <w:r>
        <w:rPr>
          <w:rFonts w:ascii="Times New Roman" w:cs="Times New Roman" w:eastAsia="Times New Roman" w:hAnsi="Times New Roman"/>
          <w:b/>
          <w:bCs/>
          <w:color w:val="0f1115"/>
          <w:sz w:val="28"/>
          <w:szCs w:val="28"/>
          <w:lang w:val="en-US"/>
        </w:rPr>
        <w:t xml:space="preserve">: </w:t>
      </w:r>
      <w:r>
        <w:rPr>
          <w:rFonts w:ascii="Times New Roman" w:cs="Times New Roman" w:eastAsia="Times New Roman" w:hAnsi="Times New Roman"/>
          <w:b/>
          <w:bCs/>
          <w:color w:val="0f1115"/>
          <w:sz w:val="28"/>
          <w:szCs w:val="28"/>
        </w:rPr>
        <w:t>Literature Review</w:t>
      </w:r>
    </w:p>
    <w:p>
      <w:pPr>
        <w:pStyle w:val="style0"/>
        <w:spacing w:before="480" w:after="240" w:lineRule="auto" w:line="360"/>
        <w:jc w:val="both"/>
        <w:outlineLvl w:val="2"/>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pP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The KAP model is widely used to assess healthcare workers’ readiness to implement infection control measures. Knowledge encompasses understanding of sterilization methods, disinfectant concentrations, contact times, and waste segregation. Attitude reflects willingness to follow protocols, while practice denotes actual observed or reported behaviours. Importantly, studies consistently reveal a disconnect between these domains: high knowledge scores do not reliably predict safe practices.</w:t>
      </w:r>
    </w:p>
    <w:p>
      <w:pPr>
        <w:pStyle w:val="style0"/>
        <w:spacing w:before="480" w:after="240" w:lineRule="auto" w:line="360"/>
        <w:jc w:val="both"/>
        <w:outlineLvl w:val="2"/>
        <w:rPr>
          <w:rFonts w:ascii="Times New Roman" w:cs="Times New Roman" w:eastAsia="Times New Roman" w:hAnsi="Times New Roman"/>
          <w:b/>
          <w:bCs/>
          <w:color w:val="0f1115"/>
          <w:sz w:val="24"/>
          <w:szCs w:val="24"/>
        </w:rPr>
      </w:pP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For instance, Imdad et al. (2024) reported that although laboratory personnel in Pakistan possessed sufficient theoretical knowledge, the practical application of infection control measures remained suboptimal (11).</w:t>
      </w:r>
    </w:p>
    <w:p>
      <w:pPr>
        <w:pStyle w:val="style0"/>
        <w:spacing w:before="480" w:after="240" w:lineRule="auto" w:line="360"/>
        <w:jc w:val="both"/>
        <w:outlineLvl w:val="2"/>
        <w:rPr>
          <w:rFonts w:ascii="Times New Roman" w:cs="Times New Roman" w:eastAsia="Times New Roman" w:hAnsi="Times New Roman"/>
          <w:b/>
          <w:bCs/>
          <w:color w:val="0f1115"/>
          <w:sz w:val="24"/>
          <w:szCs w:val="24"/>
        </w:rPr>
      </w:pP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Similar trends have been observed across global and regional studies. A systematic review by Aldhamy et al. (2023) demonstrated that laboratory personnel generally exhibit moderate to good knowledge and positive attitudes toward infection prevention and control (IPC), yet their practical adherence remains insufficient (10). In Bangladesh, Akanda et al. (2024) found that 78% of healthcare professionals had good knowledge of sterilization, while only 55% consistently followed appropriate disinfection practices (12). Likewise, a study conducted in India by Surabhi and Singh (2025) revealed that although nearly two-thirds of healthcare workers were aware of correct sterilization methods, routine compliance with proper instrument processing was low (14). These findings collectively highlight a persistent knowledge–practice gap influenced by factors such as workload, limited resources, and inadequate supervision.</w:t>
      </w:r>
    </w:p>
    <w:p>
      <w:pPr>
        <w:pStyle w:val="style0"/>
        <w:spacing w:before="480" w:after="240" w:lineRule="auto" w:line="360"/>
        <w:jc w:val="both"/>
        <w:outlineLvl w:val="2"/>
        <w:rPr>
          <w:rFonts w:ascii="Times New Roman" w:cs="Times New Roman" w:eastAsia="Times New Roman" w:hAnsi="Times New Roman"/>
          <w:b/>
          <w:bCs/>
          <w:color w:val="0f1115"/>
          <w:sz w:val="24"/>
          <w:szCs w:val="24"/>
        </w:rPr>
      </w:pP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In developing countries, additional challenges further affect compliance with infection control practices. Sahiledengle (2018) reported that only 41% of healthcare workers in Addis Ababa adhered to recommended sterilization procedures (13). The study identified key barriers including shortages of disinfectants, malfunctioning sterilization equipment, and lack of consistent monitoring. Similarly, Imdad et al. (2024) emphasized that resource limitations and high patient-to-staff ratios negatively impact adherence to safe laboratory practices despite generally positive attitudes among workers (11). These findings suggest that systemic and infrastructural limitations play a significant role in shaping infection control practices in low-resource settings.</w:t>
      </w:r>
    </w:p>
    <w:p>
      <w:pPr>
        <w:pStyle w:val="style0"/>
        <w:spacing w:before="480" w:after="240" w:lineRule="auto" w:line="360"/>
        <w:jc w:val="both"/>
        <w:outlineLvl w:val="2"/>
        <w:rPr>
          <w:rFonts w:ascii="Times New Roman" w:cs="Times New Roman" w:eastAsia="Times New Roman" w:hAnsi="Times New Roman"/>
          <w:b/>
          <w:bCs/>
          <w:color w:val="0f1115"/>
          <w:sz w:val="24"/>
          <w:szCs w:val="24"/>
        </w:rPr>
      </w:pP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Within the Sudanese context, available evidence remains limited. Ahmed et al. (2022) reported that laboratory personnel demonstrated moderate knowledge levels (62%); however, substantial deficiencies were observed in practice, particularly in surface decontamination and proper sharps disposal (15). Notably, this study focused on general biosafety measures and did not specifically address sterilization and disinfection practices, nor did it target the Shendi region.</w:t>
      </w:r>
    </w:p>
    <w:p>
      <w:pPr>
        <w:pStyle w:val="style0"/>
        <w:spacing w:before="480" w:after="240" w:lineRule="auto" w:line="360"/>
        <w:jc w:val="both"/>
        <w:outlineLvl w:val="2"/>
        <w:rPr>
          <w:rFonts w:ascii="Times New Roman" w:cs="Times New Roman" w:eastAsia="Times New Roman" w:hAnsi="Times New Roman"/>
          <w:b/>
          <w:bCs/>
          <w:color w:val="0f1115"/>
          <w:sz w:val="24"/>
          <w:szCs w:val="24"/>
        </w:rPr>
      </w:pPr>
      <w:r>
        <w:rPr>
          <w:rFonts w:ascii="Times New Roman" w:cs="Times New Roman" w:eastAsia="Times New Roman" w:hAnsi="Times New Roman" w:hint="default"/>
          <w:b w:val="false"/>
          <w:bCs w:val="false"/>
          <w:i w:val="false"/>
          <w:iCs w:val="false"/>
          <w:smallCaps w:val="false"/>
          <w:color w:val="000000"/>
          <w:sz w:val="24"/>
          <w:szCs w:val="24"/>
          <w:highlight w:val="none"/>
          <w:shd w:val="clear" w:color="ffffff" w:fill="auto"/>
          <w:vertAlign w:val="baseline"/>
          <w:em w:val="none"/>
          <w:lang w:val="en-US"/>
        </w:rPr>
        <w:t>Overall, the literature demonstrates a consistent and well-documented gap between knowledge and practice in infection prevention and control. While this issue has been widely explored in global and regional contexts, evidence from Sudan remains scarce, with no studies specifically conducted in Shendi. Furthermore, existing Sudanese research has primarily focused on general biosafety rather than detailed KAP assessment of sterilization and disinfection. Given the importance of clinical laboratories in disease diagnosis and the risks associated with inadequate infection control, the absence of localized data represents a critical gap. Therefore, this study is necessary to assess KAP levels, identify context-specific challenges, and support the development of targeted interventions aimed at improving laboratory safety and reducing infection risks in Shendi, Sudan.</w:t>
      </w:r>
    </w:p>
    <w:p>
      <w:pPr>
        <w:pStyle w:val="style0"/>
        <w:spacing w:before="480" w:after="240" w:lineRule="auto" w:line="360"/>
        <w:jc w:val="both"/>
        <w:outlineLvl w:val="2"/>
        <w:rPr>
          <w:rFonts w:ascii="Times New Roman" w:cs="Times New Roman" w:eastAsia="Times New Roman" w:hAnsi="Times New Roman"/>
          <w:b/>
          <w:bCs/>
          <w:color w:val="0f1115"/>
          <w:sz w:val="28"/>
          <w:szCs w:val="28"/>
        </w:rPr>
      </w:pPr>
      <w:r>
        <w:rPr>
          <w:rFonts w:ascii="Times New Roman" w:cs="Times New Roman" w:eastAsia="Times New Roman" w:hAnsi="Times New Roman"/>
          <w:b/>
          <w:bCs/>
          <w:color w:val="0f1115"/>
          <w:sz w:val="28"/>
          <w:szCs w:val="28"/>
        </w:rPr>
        <w:t>2.</w:t>
      </w:r>
      <w:r>
        <w:rPr>
          <w:rFonts w:ascii="Times New Roman" w:cs="Times New Roman" w:eastAsia="Times New Roman" w:hAnsi="Times New Roman"/>
          <w:b/>
          <w:bCs/>
          <w:color w:val="0f1115"/>
          <w:sz w:val="28"/>
          <w:szCs w:val="28"/>
          <w:lang w:val="en-US"/>
        </w:rPr>
        <w:t>1</w:t>
      </w:r>
      <w:r>
        <w:rPr>
          <w:rFonts w:ascii="Times New Roman" w:cs="Times New Roman" w:eastAsia="Times New Roman" w:hAnsi="Times New Roman"/>
          <w:b/>
          <w:bCs/>
          <w:color w:val="0f1115"/>
          <w:sz w:val="28"/>
          <w:szCs w:val="28"/>
        </w:rPr>
        <w:t xml:space="preserve"> Conceptual Framework</w:t>
      </w:r>
    </w:p>
    <w:p>
      <w:pPr>
        <w:pStyle w:val="style0"/>
        <w:spacing w:before="240" w:after="24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rPr>
        <w:t>This study is guided by the Knowledge-Attitude-Practice (KAP) model, which posits that knowledge influences attitudes, wh</w:t>
      </w:r>
      <w:r>
        <w:rPr>
          <w:rFonts w:ascii="Times New Roman" w:cs="Times New Roman" w:eastAsia="Times New Roman" w:hAnsi="Times New Roman"/>
          <w:color w:val="0f1115"/>
          <w:sz w:val="24"/>
          <w:szCs w:val="24"/>
        </w:rPr>
        <w:t>ich in turn shape practices</w:t>
      </w:r>
      <w:r>
        <w:rPr>
          <w:rFonts w:ascii="Times New Roman" w:cs="Times New Roman" w:eastAsia="Times New Roman" w:hAnsi="Times New Roman"/>
          <w:color w:val="0f1115"/>
          <w:sz w:val="24"/>
          <w:szCs w:val="24"/>
        </w:rPr>
        <w:t>. The framework acknowledges that this relationship is not linear, and multiple factors mediate the translation of knowledge into behavior. In the context of sterilization and disinfection, adequate knowledge of principles and methods should theoretically support positive attitudes toward safety protocols, leading to consistent implementation of recommended practices. However, organizational, environmental, and social factors may moderate this relationship, creating gaps between knowledge and practice.</w:t>
      </w:r>
    </w:p>
    <w:p>
      <w:pPr>
        <w:pStyle w:val="style0"/>
        <w:spacing w:before="240" w:after="240" w:lineRule="auto" w:line="360"/>
        <w:jc w:val="both"/>
        <w:rPr>
          <w:rFonts w:ascii="Times New Roman" w:cs="Times New Roman" w:eastAsia="Times New Roman" w:hAnsi="Times New Roman"/>
          <w:color w:val="0f1115"/>
          <w:sz w:val="24"/>
          <w:szCs w:val="24"/>
        </w:rPr>
      </w:pPr>
    </w:p>
    <w:p>
      <w:pPr>
        <w:pStyle w:val="style0"/>
        <w:spacing w:before="240" w:after="240" w:lineRule="auto" w:line="360"/>
        <w:jc w:val="both"/>
        <w:rPr>
          <w:rFonts w:ascii="Times New Roman" w:cs="Times New Roman" w:eastAsia="Times New Roman" w:hAnsi="Times New Roman"/>
          <w:color w:val="0f1115"/>
          <w:sz w:val="24"/>
          <w:szCs w:val="24"/>
        </w:rPr>
      </w:pPr>
    </w:p>
    <w:p>
      <w:pPr>
        <w:pStyle w:val="style0"/>
        <w:spacing w:before="240" w:after="240" w:lineRule="auto" w:line="360"/>
        <w:jc w:val="both"/>
        <w:rPr>
          <w:rFonts w:ascii="Times New Roman" w:cs="Times New Roman" w:eastAsia="Times New Roman" w:hAnsi="Times New Roman"/>
          <w:color w:val="0f1115"/>
          <w:sz w:val="24"/>
          <w:szCs w:val="24"/>
        </w:rPr>
      </w:pPr>
    </w:p>
    <w:p>
      <w:pPr>
        <w:pStyle w:val="style0"/>
        <w:spacing w:before="240" w:after="240" w:lineRule="auto" w:line="360"/>
        <w:jc w:val="both"/>
        <w:rPr>
          <w:rFonts w:ascii="Times New Roman" w:cs="Times New Roman" w:eastAsia="Times New Roman" w:hAnsi="Times New Roman"/>
          <w:color w:val="0f1115"/>
          <w:sz w:val="24"/>
          <w:szCs w:val="24"/>
        </w:rPr>
      </w:pPr>
    </w:p>
    <w:p>
      <w:pPr>
        <w:pStyle w:val="style0"/>
        <w:spacing w:before="240" w:after="240" w:lineRule="auto" w:line="360"/>
        <w:jc w:val="both"/>
        <w:rPr>
          <w:rFonts w:ascii="Times New Roman" w:cs="Times New Roman" w:eastAsia="Times New Roman" w:hAnsi="Times New Roman"/>
          <w:color w:val="0f1115"/>
          <w:sz w:val="24"/>
          <w:szCs w:val="24"/>
        </w:rPr>
      </w:pPr>
    </w:p>
    <w:p>
      <w:pPr>
        <w:pStyle w:val="style0"/>
        <w:spacing w:before="240" w:after="240" w:lineRule="auto" w:line="360"/>
        <w:jc w:val="both"/>
        <w:rPr>
          <w:rFonts w:ascii="Times New Roman" w:cs="Times New Roman" w:eastAsia="Times New Roman" w:hAnsi="Times New Roman"/>
          <w:color w:val="0f1115"/>
          <w:sz w:val="24"/>
          <w:szCs w:val="24"/>
        </w:rPr>
      </w:pPr>
    </w:p>
    <w:p>
      <w:pPr>
        <w:pStyle w:val="style0"/>
        <w:spacing w:before="240" w:after="240" w:lineRule="auto" w:line="360"/>
        <w:jc w:val="both"/>
        <w:rPr>
          <w:rFonts w:ascii="Times New Roman" w:cs="Times New Roman" w:eastAsia="Times New Roman" w:hAnsi="Times New Roman"/>
          <w:color w:val="0f1115"/>
          <w:sz w:val="24"/>
          <w:szCs w:val="24"/>
        </w:rPr>
      </w:pPr>
    </w:p>
    <w:p>
      <w:pPr>
        <w:pStyle w:val="style0"/>
        <w:spacing w:before="240" w:after="240" w:lineRule="auto" w:line="360"/>
        <w:jc w:val="both"/>
        <w:rPr>
          <w:rFonts w:ascii="Times New Roman" w:cs="Times New Roman" w:eastAsia="Times New Roman" w:hAnsi="Times New Roman"/>
          <w:color w:val="0f1115"/>
          <w:sz w:val="24"/>
          <w:szCs w:val="24"/>
        </w:rPr>
      </w:pPr>
    </w:p>
    <w:p>
      <w:pPr>
        <w:pStyle w:val="style0"/>
        <w:spacing w:before="240" w:after="240" w:lineRule="auto" w:line="360"/>
        <w:jc w:val="both"/>
        <w:rPr>
          <w:rFonts w:ascii="Times New Roman" w:cs="Times New Roman" w:eastAsia="Times New Roman" w:hAnsi="Times New Roman"/>
          <w:color w:val="0f1115"/>
          <w:sz w:val="24"/>
          <w:szCs w:val="24"/>
        </w:rPr>
      </w:pPr>
    </w:p>
    <w:p>
      <w:pPr>
        <w:pStyle w:val="style0"/>
        <w:spacing w:before="240" w:after="240" w:lineRule="auto" w:line="360"/>
        <w:jc w:val="both"/>
        <w:rPr>
          <w:rFonts w:ascii="Times New Roman" w:cs="Times New Roman" w:eastAsia="Times New Roman" w:hAnsi="Times New Roman"/>
          <w:color w:val="0f1115"/>
          <w:sz w:val="24"/>
          <w:szCs w:val="24"/>
        </w:rPr>
      </w:pPr>
    </w:p>
    <w:p>
      <w:pPr>
        <w:pStyle w:val="style0"/>
        <w:spacing w:before="240" w:after="240" w:lineRule="auto" w:line="360"/>
        <w:jc w:val="both"/>
        <w:rPr>
          <w:rFonts w:ascii="Times New Roman" w:cs="Times New Roman" w:eastAsia="Times New Roman" w:hAnsi="Times New Roman"/>
          <w:color w:val="0f1115"/>
          <w:sz w:val="24"/>
          <w:szCs w:val="24"/>
        </w:rPr>
      </w:pPr>
    </w:p>
    <w:p>
      <w:pPr>
        <w:pStyle w:val="style0"/>
        <w:spacing w:before="240" w:after="240" w:lineRule="auto" w:line="360"/>
        <w:jc w:val="both"/>
        <w:rPr>
          <w:rFonts w:ascii="Times New Roman" w:cs="Times New Roman" w:eastAsia="Times New Roman" w:hAnsi="Times New Roman"/>
          <w:color w:val="0f1115"/>
          <w:sz w:val="24"/>
          <w:szCs w:val="24"/>
        </w:rPr>
      </w:pPr>
    </w:p>
    <w:p>
      <w:pPr>
        <w:pStyle w:val="style0"/>
        <w:spacing w:before="240" w:after="240" w:lineRule="auto" w:line="360"/>
        <w:jc w:val="both"/>
        <w:rPr>
          <w:rFonts w:ascii="Times New Roman" w:cs="Times New Roman" w:eastAsia="Times New Roman" w:hAnsi="Times New Roman"/>
          <w:color w:val="0f1115"/>
          <w:sz w:val="24"/>
          <w:szCs w:val="24"/>
        </w:rPr>
      </w:pPr>
    </w:p>
    <w:p>
      <w:pPr>
        <w:pStyle w:val="style0"/>
        <w:spacing w:before="240" w:after="240" w:lineRule="auto" w:line="360"/>
        <w:jc w:val="both"/>
        <w:rPr>
          <w:rFonts w:ascii="Times New Roman" w:cs="Times New Roman" w:eastAsia="Times New Roman" w:hAnsi="Times New Roman"/>
          <w:color w:val="0f1115"/>
          <w:sz w:val="24"/>
          <w:szCs w:val="24"/>
        </w:rPr>
      </w:pPr>
    </w:p>
    <w:p>
      <w:pPr>
        <w:pStyle w:val="style0"/>
        <w:spacing w:before="240" w:after="240" w:lineRule="auto" w:line="360"/>
        <w:jc w:val="both"/>
        <w:rPr>
          <w:rFonts w:ascii="Times New Roman" w:cs="Times New Roman" w:eastAsia="Times New Roman" w:hAnsi="Times New Roman"/>
          <w:color w:val="0f1115"/>
          <w:sz w:val="24"/>
          <w:szCs w:val="24"/>
        </w:rPr>
      </w:pPr>
    </w:p>
    <w:p>
      <w:pPr>
        <w:pStyle w:val="style0"/>
        <w:spacing w:before="240" w:after="240" w:lineRule="auto" w:line="360"/>
        <w:jc w:val="both"/>
        <w:rPr>
          <w:rFonts w:ascii="Times New Roman" w:cs="Times New Roman" w:eastAsia="Times New Roman" w:hAnsi="Times New Roman"/>
          <w:color w:val="0f1115"/>
          <w:sz w:val="24"/>
          <w:szCs w:val="24"/>
        </w:rPr>
      </w:pPr>
    </w:p>
    <w:p>
      <w:pPr>
        <w:pStyle w:val="style0"/>
        <w:spacing w:before="240" w:after="240" w:lineRule="auto" w:line="360"/>
        <w:jc w:val="both"/>
        <w:rPr>
          <w:rFonts w:ascii="Times New Roman" w:cs="Times New Roman" w:eastAsia="Times New Roman" w:hAnsi="Times New Roman"/>
          <w:color w:val="0f1115"/>
          <w:sz w:val="24"/>
          <w:szCs w:val="24"/>
        </w:rPr>
      </w:pPr>
    </w:p>
    <w:p>
      <w:pPr>
        <w:pStyle w:val="style0"/>
        <w:spacing w:before="240" w:after="240" w:lineRule="auto" w:line="360"/>
        <w:jc w:val="both"/>
        <w:rPr>
          <w:rFonts w:ascii="Times New Roman" w:cs="Times New Roman" w:eastAsia="Times New Roman" w:hAnsi="Times New Roman"/>
          <w:color w:val="0f1115"/>
          <w:sz w:val="24"/>
          <w:szCs w:val="24"/>
        </w:rPr>
      </w:pPr>
    </w:p>
    <w:p>
      <w:pPr>
        <w:pStyle w:val="style0"/>
        <w:spacing w:before="240" w:after="240" w:lineRule="auto" w:line="360"/>
        <w:jc w:val="center"/>
        <w:rPr>
          <w:rFonts w:ascii="Times New Roman" w:cs="Times New Roman" w:eastAsia="Times New Roman" w:hAnsi="Times New Roman"/>
          <w:b w:val="false"/>
          <w:bCs w:val="false"/>
          <w:color w:val="0f1115"/>
          <w:sz w:val="28"/>
          <w:szCs w:val="28"/>
        </w:rPr>
      </w:pPr>
      <w:r>
        <w:rPr>
          <w:rFonts w:ascii="Times New Roman" w:cs="Times New Roman" w:eastAsia="Times New Roman" w:hAnsi="Times New Roman"/>
          <w:b/>
          <w:bCs/>
          <w:color w:val="0f1115"/>
          <w:sz w:val="28"/>
          <w:szCs w:val="28"/>
          <w:lang w:val="en-US"/>
        </w:rPr>
        <w:t>Chapter Three</w:t>
      </w:r>
      <w:r>
        <w:rPr>
          <w:rFonts w:ascii="Times New Roman" w:cs="Times New Roman" w:eastAsia="Times New Roman" w:hAnsi="Times New Roman"/>
          <w:color w:val="0f1115"/>
          <w:sz w:val="24"/>
          <w:szCs w:val="24"/>
          <w:lang w:val="en-US"/>
        </w:rPr>
        <w:t xml:space="preserve">: </w:t>
      </w:r>
      <w:r>
        <w:rPr>
          <w:rFonts w:ascii="Times New Roman" w:cs="Times New Roman" w:eastAsia="Times New Roman" w:hAnsi="Times New Roman"/>
          <w:b/>
          <w:bCs/>
          <w:color w:val="0f1115"/>
          <w:sz w:val="28"/>
          <w:szCs w:val="28"/>
        </w:rPr>
        <w:t>Methodology</w:t>
      </w:r>
    </w:p>
    <w:p>
      <w:pPr>
        <w:pStyle w:val="style0"/>
        <w:spacing w:before="480" w:after="240" w:lineRule="auto" w:line="360"/>
        <w:jc w:val="both"/>
        <w:outlineLvl w:val="2"/>
        <w:rPr>
          <w:rFonts w:ascii="Times New Roman" w:cs="Times New Roman" w:eastAsia="Times New Roman" w:hAnsi="Times New Roman"/>
          <w:b w:val="false"/>
          <w:bCs w:val="false"/>
          <w:color w:val="0f1115"/>
          <w:sz w:val="28"/>
          <w:szCs w:val="28"/>
        </w:rPr>
      </w:pPr>
      <w:r>
        <w:rPr>
          <w:rFonts w:ascii="Times New Roman" w:cs="Times New Roman" w:eastAsia="Times New Roman" w:hAnsi="Times New Roman"/>
          <w:b/>
          <w:bCs/>
          <w:color w:val="0f1115"/>
          <w:sz w:val="28"/>
          <w:szCs w:val="28"/>
          <w:lang w:val="en-US"/>
        </w:rPr>
        <w:t>3.1 Study Design</w:t>
      </w:r>
    </w:p>
    <w:p>
      <w:pPr>
        <w:pStyle w:val="style0"/>
        <w:spacing w:before="480" w:after="240" w:lineRule="auto" w:line="360"/>
        <w:jc w:val="both"/>
        <w:outlineLvl w:val="2"/>
        <w:rPr>
          <w:rFonts w:ascii="Times New Roman" w:cs="Times New Roman" w:eastAsia="Times New Roman" w:hAnsi="Times New Roman"/>
          <w:b w:val="false"/>
          <w:bCs w:val="false"/>
          <w:color w:val="0f1115"/>
          <w:sz w:val="24"/>
          <w:szCs w:val="24"/>
        </w:rPr>
      </w:pPr>
      <w:r>
        <w:rPr>
          <w:rFonts w:ascii="Times New Roman" w:cs="Times New Roman" w:eastAsia="Times New Roman" w:hAnsi="Times New Roman"/>
          <w:b w:val="false"/>
          <w:bCs w:val="false"/>
          <w:color w:val="0f1115"/>
          <w:sz w:val="24"/>
          <w:szCs w:val="24"/>
          <w:lang w:val="en-US"/>
        </w:rPr>
        <w:t>A descriptive cross-sectional study design will be conducted to assess the knowledge, attitudes, and practices (KAP) regarding sterilization and disinfection among laboratory personnel.</w:t>
      </w:r>
    </w:p>
    <w:p>
      <w:pPr>
        <w:pStyle w:val="style0"/>
        <w:spacing w:before="480" w:after="240" w:lineRule="auto" w:line="360"/>
        <w:jc w:val="both"/>
        <w:outlineLvl w:val="2"/>
        <w:rPr>
          <w:rFonts w:ascii="Times New Roman" w:cs="Times New Roman" w:eastAsia="Times New Roman" w:hAnsi="Times New Roman"/>
          <w:b w:val="false"/>
          <w:bCs w:val="false"/>
          <w:color w:val="0f1115"/>
          <w:sz w:val="28"/>
          <w:szCs w:val="28"/>
        </w:rPr>
      </w:pPr>
      <w:r>
        <w:rPr>
          <w:rFonts w:ascii="Times New Roman" w:cs="Times New Roman" w:eastAsia="Times New Roman" w:hAnsi="Times New Roman"/>
          <w:b/>
          <w:bCs/>
          <w:color w:val="0f1115"/>
          <w:sz w:val="28"/>
          <w:szCs w:val="28"/>
          <w:lang w:val="en-US"/>
        </w:rPr>
        <w:t>3.2 Study Area</w:t>
      </w:r>
    </w:p>
    <w:p>
      <w:pPr>
        <w:pStyle w:val="style0"/>
        <w:spacing w:before="480" w:after="240" w:lineRule="auto" w:line="360"/>
        <w:jc w:val="both"/>
        <w:outlineLvl w:val="2"/>
        <w:rPr>
          <w:rFonts w:ascii="Times New Roman" w:cs="Times New Roman" w:eastAsia="Times New Roman" w:hAnsi="Times New Roman"/>
          <w:b w:val="false"/>
          <w:bCs w:val="false"/>
          <w:color w:val="0f1115"/>
          <w:sz w:val="24"/>
          <w:szCs w:val="24"/>
        </w:rPr>
      </w:pPr>
      <w:r>
        <w:rPr>
          <w:rFonts w:ascii="Times New Roman" w:cs="Times New Roman" w:eastAsia="Times New Roman" w:hAnsi="Times New Roman"/>
          <w:b w:val="false"/>
          <w:bCs w:val="false"/>
          <w:color w:val="0f1115"/>
          <w:sz w:val="24"/>
          <w:szCs w:val="24"/>
          <w:lang w:val="en-US"/>
        </w:rPr>
        <w:t>The study will be conducted in clinical laboratories located in Shendi, River Nile State, Sudan.</w:t>
      </w:r>
    </w:p>
    <w:p>
      <w:pPr>
        <w:pStyle w:val="style0"/>
        <w:spacing w:before="480" w:after="240" w:lineRule="auto" w:line="360"/>
        <w:jc w:val="both"/>
        <w:outlineLvl w:val="2"/>
        <w:rPr>
          <w:rFonts w:ascii="Times New Roman" w:cs="Times New Roman" w:eastAsia="Times New Roman" w:hAnsi="Times New Roman"/>
          <w:b w:val="false"/>
          <w:bCs w:val="false"/>
          <w:color w:val="0f1115"/>
          <w:sz w:val="28"/>
          <w:szCs w:val="28"/>
        </w:rPr>
      </w:pPr>
      <w:r>
        <w:rPr>
          <w:rFonts w:ascii="Times New Roman" w:cs="Times New Roman" w:eastAsia="Times New Roman" w:hAnsi="Times New Roman"/>
          <w:b/>
          <w:bCs/>
          <w:color w:val="0f1115"/>
          <w:sz w:val="28"/>
          <w:szCs w:val="28"/>
          <w:lang w:val="en-US"/>
        </w:rPr>
        <w:t>3.3 Study Population</w:t>
      </w:r>
    </w:p>
    <w:p>
      <w:pPr>
        <w:pStyle w:val="style0"/>
        <w:spacing w:before="480" w:after="240" w:lineRule="auto" w:line="360"/>
        <w:jc w:val="both"/>
        <w:outlineLvl w:val="2"/>
        <w:rPr>
          <w:rFonts w:ascii="Times New Roman" w:cs="Times New Roman" w:eastAsia="Times New Roman" w:hAnsi="Times New Roman"/>
          <w:b w:val="false"/>
          <w:bCs w:val="false"/>
          <w:color w:val="0f1115"/>
          <w:sz w:val="24"/>
          <w:szCs w:val="24"/>
        </w:rPr>
      </w:pPr>
      <w:r>
        <w:rPr>
          <w:rFonts w:ascii="Times New Roman" w:cs="Times New Roman" w:eastAsia="Times New Roman" w:hAnsi="Times New Roman"/>
          <w:b w:val="false"/>
          <w:bCs w:val="false"/>
          <w:color w:val="0f1115"/>
          <w:sz w:val="24"/>
          <w:szCs w:val="24"/>
          <w:lang w:val="en-US"/>
        </w:rPr>
        <w:t>The study population will include all laboratory personnel working in clinical laboratories within the study area during the data collection period.</w:t>
      </w:r>
    </w:p>
    <w:p>
      <w:pPr>
        <w:pStyle w:val="style0"/>
        <w:spacing w:before="480" w:after="240" w:lineRule="auto" w:line="360"/>
        <w:jc w:val="both"/>
        <w:outlineLvl w:val="2"/>
        <w:rPr>
          <w:rFonts w:ascii="Times New Roman" w:cs="Times New Roman" w:eastAsia="Times New Roman" w:hAnsi="Times New Roman"/>
          <w:b w:val="false"/>
          <w:bCs w:val="false"/>
          <w:color w:val="0f1115"/>
          <w:sz w:val="28"/>
          <w:szCs w:val="28"/>
        </w:rPr>
      </w:pPr>
      <w:r>
        <w:rPr>
          <w:rFonts w:ascii="Times New Roman" w:cs="Times New Roman" w:eastAsia="Times New Roman" w:hAnsi="Times New Roman"/>
          <w:b/>
          <w:bCs/>
          <w:color w:val="0f1115"/>
          <w:sz w:val="28"/>
          <w:szCs w:val="28"/>
          <w:lang w:val="en-US"/>
        </w:rPr>
        <w:t>3.4 Inclusion Criteria</w:t>
      </w:r>
    </w:p>
    <w:p>
      <w:pPr>
        <w:pStyle w:val="style0"/>
        <w:spacing w:before="480" w:after="240" w:lineRule="auto" w:line="360"/>
        <w:jc w:val="both"/>
        <w:outlineLvl w:val="2"/>
        <w:rPr>
          <w:rFonts w:ascii="Times New Roman" w:cs="Times New Roman" w:eastAsia="Times New Roman" w:hAnsi="Times New Roman"/>
          <w:b w:val="false"/>
          <w:bCs w:val="false"/>
          <w:color w:val="0f1115"/>
          <w:sz w:val="24"/>
          <w:szCs w:val="24"/>
        </w:rPr>
      </w:pPr>
      <w:r>
        <w:rPr>
          <w:rFonts w:ascii="Times New Roman" w:cs="Times New Roman" w:eastAsia="Times New Roman" w:hAnsi="Times New Roman"/>
          <w:b w:val="false"/>
          <w:bCs w:val="false"/>
          <w:color w:val="0f1115"/>
          <w:sz w:val="24"/>
          <w:szCs w:val="24"/>
          <w:lang w:val="en-US"/>
        </w:rPr>
        <w:t>- Laboratory personnel currently working in clinical laboratories.</w:t>
      </w:r>
    </w:p>
    <w:p>
      <w:pPr>
        <w:pStyle w:val="style0"/>
        <w:spacing w:before="480" w:after="240" w:lineRule="auto" w:line="360"/>
        <w:jc w:val="both"/>
        <w:outlineLvl w:val="2"/>
        <w:rPr>
          <w:rFonts w:ascii="Times New Roman" w:cs="Times New Roman" w:eastAsia="Times New Roman" w:hAnsi="Times New Roman"/>
          <w:b w:val="false"/>
          <w:bCs w:val="false"/>
          <w:color w:val="0f1115"/>
          <w:sz w:val="24"/>
          <w:szCs w:val="24"/>
        </w:rPr>
      </w:pPr>
      <w:r>
        <w:rPr>
          <w:rFonts w:ascii="Times New Roman" w:cs="Times New Roman" w:eastAsia="Times New Roman" w:hAnsi="Times New Roman"/>
          <w:b w:val="false"/>
          <w:bCs w:val="false"/>
          <w:color w:val="0f1115"/>
          <w:sz w:val="24"/>
          <w:szCs w:val="24"/>
          <w:lang w:val="en-US"/>
        </w:rPr>
        <w:t>- Individuals directly involved in sterilization and disinfection procedures.</w:t>
      </w:r>
    </w:p>
    <w:p>
      <w:pPr>
        <w:pStyle w:val="style0"/>
        <w:spacing w:before="480" w:after="240" w:lineRule="auto" w:line="360"/>
        <w:jc w:val="both"/>
        <w:outlineLvl w:val="2"/>
        <w:rPr>
          <w:rFonts w:ascii="Times New Roman" w:cs="Times New Roman" w:eastAsia="Times New Roman" w:hAnsi="Times New Roman"/>
          <w:b w:val="false"/>
          <w:bCs w:val="false"/>
          <w:color w:val="0f1115"/>
          <w:sz w:val="24"/>
          <w:szCs w:val="24"/>
        </w:rPr>
      </w:pPr>
      <w:r>
        <w:rPr>
          <w:rFonts w:ascii="Times New Roman" w:cs="Times New Roman" w:eastAsia="Times New Roman" w:hAnsi="Times New Roman"/>
          <w:b w:val="false"/>
          <w:bCs w:val="false"/>
          <w:color w:val="0f1115"/>
          <w:sz w:val="24"/>
          <w:szCs w:val="24"/>
          <w:lang w:val="en-US"/>
        </w:rPr>
        <w:t>- Participants who voluntarily agree to participate in the study.</w:t>
      </w:r>
    </w:p>
    <w:p>
      <w:pPr>
        <w:pStyle w:val="style0"/>
        <w:spacing w:before="480" w:after="240" w:lineRule="auto" w:line="360"/>
        <w:jc w:val="both"/>
        <w:outlineLvl w:val="2"/>
        <w:rPr>
          <w:rFonts w:ascii="Times New Roman" w:cs="Times New Roman" w:eastAsia="Times New Roman" w:hAnsi="Times New Roman"/>
          <w:b w:val="false"/>
          <w:bCs w:val="false"/>
          <w:color w:val="0f1115"/>
          <w:sz w:val="28"/>
          <w:szCs w:val="28"/>
        </w:rPr>
      </w:pPr>
      <w:r>
        <w:rPr>
          <w:rFonts w:ascii="Times New Roman" w:cs="Times New Roman" w:eastAsia="Times New Roman" w:hAnsi="Times New Roman"/>
          <w:b/>
          <w:bCs/>
          <w:color w:val="0f1115"/>
          <w:sz w:val="28"/>
          <w:szCs w:val="28"/>
          <w:lang w:val="en-US"/>
        </w:rPr>
        <w:t>3.5 Exclusion Criteria</w:t>
      </w:r>
    </w:p>
    <w:p>
      <w:pPr>
        <w:pStyle w:val="style0"/>
        <w:spacing w:before="480" w:after="240" w:lineRule="auto" w:line="360"/>
        <w:jc w:val="both"/>
        <w:outlineLvl w:val="2"/>
        <w:rPr>
          <w:rFonts w:ascii="Times New Roman" w:cs="Times New Roman" w:eastAsia="Times New Roman" w:hAnsi="Times New Roman"/>
          <w:b w:val="false"/>
          <w:bCs w:val="false"/>
          <w:color w:val="0f1115"/>
          <w:sz w:val="24"/>
          <w:szCs w:val="24"/>
        </w:rPr>
      </w:pPr>
      <w:r>
        <w:rPr>
          <w:rFonts w:ascii="Times New Roman" w:cs="Times New Roman" w:eastAsia="Times New Roman" w:hAnsi="Times New Roman"/>
          <w:b w:val="false"/>
          <w:bCs w:val="false"/>
          <w:color w:val="0f1115"/>
          <w:sz w:val="24"/>
          <w:szCs w:val="24"/>
          <w:lang w:val="en-US"/>
        </w:rPr>
        <w:t>- Laboratory staff not directly involved in sterilization or disinfection procedures.</w:t>
      </w:r>
    </w:p>
    <w:p>
      <w:pPr>
        <w:pStyle w:val="style0"/>
        <w:spacing w:before="480" w:after="240" w:lineRule="auto" w:line="360"/>
        <w:jc w:val="both"/>
        <w:outlineLvl w:val="2"/>
        <w:rPr>
          <w:rFonts w:ascii="Times New Roman" w:cs="Times New Roman" w:eastAsia="Times New Roman" w:hAnsi="Times New Roman"/>
          <w:b w:val="false"/>
          <w:bCs w:val="false"/>
          <w:color w:val="0f1115"/>
          <w:sz w:val="24"/>
          <w:szCs w:val="24"/>
          <w:lang w:val="en-US"/>
        </w:rPr>
      </w:pPr>
      <w:r>
        <w:rPr>
          <w:rFonts w:ascii="Times New Roman" w:cs="Times New Roman" w:eastAsia="Times New Roman" w:hAnsi="Times New Roman"/>
          <w:b w:val="false"/>
          <w:bCs w:val="false"/>
          <w:color w:val="0f1115"/>
          <w:sz w:val="24"/>
          <w:szCs w:val="24"/>
          <w:lang w:val="en-US"/>
        </w:rPr>
        <w:t>- Individuals absent during the data collection period.</w:t>
      </w:r>
    </w:p>
    <w:p>
      <w:pPr>
        <w:pStyle w:val="style0"/>
        <w:spacing w:before="480" w:after="240" w:lineRule="auto" w:line="360"/>
        <w:jc w:val="both"/>
        <w:outlineLvl w:val="2"/>
        <w:rPr>
          <w:rFonts w:ascii="Times New Roman" w:cs="Times New Roman" w:eastAsia="Times New Roman" w:hAnsi="Times New Roman"/>
          <w:b w:val="false"/>
          <w:bCs w:val="false"/>
          <w:color w:val="0f1115"/>
          <w:sz w:val="24"/>
          <w:szCs w:val="24"/>
        </w:rPr>
      </w:pPr>
      <w:r>
        <w:rPr>
          <w:rFonts w:ascii="Times New Roman" w:cs="Times New Roman" w:eastAsia="Times New Roman" w:hAnsi="Times New Roman"/>
          <w:b w:val="false"/>
          <w:bCs w:val="false"/>
          <w:color w:val="0f1115"/>
          <w:sz w:val="24"/>
          <w:szCs w:val="24"/>
          <w:lang w:val="en-US"/>
        </w:rPr>
        <w:t>- Individuals who refuse to participate.</w:t>
      </w:r>
    </w:p>
    <w:p>
      <w:pPr>
        <w:pStyle w:val="style0"/>
        <w:spacing w:before="480" w:after="240" w:lineRule="auto" w:line="360"/>
        <w:jc w:val="both"/>
        <w:outlineLvl w:val="2"/>
        <w:rPr>
          <w:rFonts w:ascii="Times New Roman" w:cs="Times New Roman" w:eastAsia="Times New Roman" w:hAnsi="Times New Roman"/>
          <w:b/>
          <w:bCs/>
          <w:color w:val="0f1115"/>
          <w:sz w:val="28"/>
          <w:szCs w:val="28"/>
        </w:rPr>
      </w:pPr>
      <w:r>
        <w:rPr>
          <w:rFonts w:ascii="Times New Roman" w:cs="Times New Roman" w:eastAsia="Times New Roman" w:hAnsi="Times New Roman"/>
          <w:b/>
          <w:bCs/>
          <w:color w:val="0f1115"/>
          <w:sz w:val="28"/>
          <w:szCs w:val="28"/>
          <w:lang w:val="en-US"/>
        </w:rPr>
        <w:t>3.6 Sampling Technique</w:t>
      </w:r>
    </w:p>
    <w:p>
      <w:pPr>
        <w:pStyle w:val="style0"/>
        <w:spacing w:before="480" w:after="240" w:lineRule="auto" w:line="360"/>
        <w:jc w:val="both"/>
        <w:outlineLvl w:val="2"/>
        <w:rPr>
          <w:rFonts w:ascii="Times New Roman" w:cs="Times New Roman" w:eastAsia="Times New Roman" w:hAnsi="Times New Roman"/>
          <w:b w:val="false"/>
          <w:bCs w:val="false"/>
          <w:color w:val="0f1115"/>
          <w:sz w:val="24"/>
          <w:szCs w:val="24"/>
        </w:rPr>
      </w:pPr>
      <w:r>
        <w:rPr>
          <w:rFonts w:ascii="Times New Roman" w:cs="Times New Roman" w:eastAsia="Times New Roman" w:hAnsi="Times New Roman"/>
          <w:b w:val="false"/>
          <w:bCs w:val="false"/>
          <w:color w:val="0f1115"/>
          <w:sz w:val="24"/>
          <w:szCs w:val="24"/>
          <w:lang w:val="en-US"/>
        </w:rPr>
        <w:t>A census approach will be used, including all eligible laboratory personnel working in clinical laboratories in Shendi who meet the inclusion criteria. This approach eliminates sampling bias and ensures that the findings are representative of the entire target population. If the total number of laboratory personnel is larger than anticipated, a stratified random sampling technique will be applied, with stratification by laboratory section and professional qualification.</w:t>
      </w:r>
    </w:p>
    <w:p>
      <w:pPr>
        <w:pStyle w:val="style0"/>
        <w:spacing w:before="480" w:after="240" w:lineRule="auto" w:line="360"/>
        <w:jc w:val="both"/>
        <w:outlineLvl w:val="2"/>
        <w:rPr>
          <w:rFonts w:ascii="Times New Roman" w:cs="Times New Roman" w:eastAsia="Times New Roman" w:hAnsi="Times New Roman"/>
          <w:b w:val="false"/>
          <w:bCs w:val="false"/>
          <w:color w:val="0f1115"/>
          <w:sz w:val="28"/>
          <w:szCs w:val="28"/>
        </w:rPr>
      </w:pPr>
      <w:r>
        <w:rPr>
          <w:rFonts w:ascii="Times New Roman" w:cs="Times New Roman" w:eastAsia="Times New Roman" w:hAnsi="Times New Roman"/>
          <w:b/>
          <w:bCs/>
          <w:color w:val="0f1115"/>
          <w:sz w:val="28"/>
          <w:szCs w:val="28"/>
          <w:lang w:val="en-US"/>
        </w:rPr>
        <w:t>3.7 Sample Size Determination</w:t>
      </w:r>
    </w:p>
    <w:p>
      <w:pPr>
        <w:pStyle w:val="style0"/>
        <w:spacing w:before="480" w:after="240" w:lineRule="auto" w:line="360"/>
        <w:jc w:val="both"/>
        <w:outlineLvl w:val="2"/>
        <w:rPr>
          <w:rFonts w:ascii="Times New Roman" w:cs="Times New Roman" w:eastAsia="Times New Roman" w:hAnsi="Times New Roman"/>
          <w:b w:val="false"/>
          <w:bCs w:val="false"/>
          <w:color w:val="0f1115"/>
          <w:sz w:val="24"/>
          <w:szCs w:val="24"/>
          <w:lang w:val="en-US"/>
        </w:rPr>
      </w:pPr>
      <w:r>
        <w:rPr>
          <w:rFonts w:ascii="Times New Roman" w:cs="Times New Roman" w:eastAsia="Times New Roman" w:hAnsi="Times New Roman" w:hint="default"/>
          <w:b/>
          <w:bCs/>
          <w:i w:val="false"/>
          <w:iCs w:val="false"/>
          <w:color w:val="0f1115"/>
          <w:sz w:val="24"/>
          <w:szCs w:val="24"/>
          <w:highlight w:val="none"/>
          <w:vertAlign w:val="baseline"/>
          <w:em w:val="none"/>
          <w:lang w:val="en-US" w:eastAsia="en-US"/>
        </w:rPr>
        <w:t>The</w:t>
      </w:r>
      <w:r>
        <w:rPr>
          <w:rFonts w:ascii="Times New Roman" w:cs="Times New Roman" w:eastAsia="Times New Roman" w:hAnsi="Times New Roman" w:hint="default"/>
          <w:b/>
          <w:bCs/>
          <w:i w:val="false"/>
          <w:iCs w:val="false"/>
          <w:color w:val="0f1115"/>
          <w:sz w:val="24"/>
          <w:szCs w:val="24"/>
          <w:highlight w:val="none"/>
          <w:vertAlign w:val="baseline"/>
          <w:em w:val="none"/>
          <w:lang w:val="en-US" w:eastAsia="en-US"/>
        </w:rPr>
        <w:t xml:space="preserve"> </w:t>
      </w:r>
      <w:r>
        <w:rPr>
          <w:rFonts w:ascii="Times New Roman" w:cs="Times New Roman" w:eastAsia="Times New Roman" w:hAnsi="Times New Roman" w:hint="default"/>
          <w:b/>
          <w:bCs/>
          <w:i w:val="false"/>
          <w:iCs w:val="false"/>
          <w:color w:val="0f1115"/>
          <w:sz w:val="24"/>
          <w:szCs w:val="24"/>
          <w:highlight w:val="none"/>
          <w:vertAlign w:val="baseline"/>
          <w:em w:val="none"/>
          <w:lang w:val="en-US" w:eastAsia="en-US"/>
        </w:rPr>
        <w:t>sample</w:t>
      </w:r>
      <w:r>
        <w:rPr>
          <w:rFonts w:ascii="Times New Roman" w:cs="Times New Roman" w:eastAsia="Times New Roman" w:hAnsi="Times New Roman" w:hint="default"/>
          <w:b/>
          <w:bCs/>
          <w:i w:val="false"/>
          <w:iCs w:val="false"/>
          <w:color w:val="0f1115"/>
          <w:sz w:val="24"/>
          <w:szCs w:val="24"/>
          <w:highlight w:val="none"/>
          <w:vertAlign w:val="baseline"/>
          <w:em w:val="none"/>
          <w:lang w:val="en-US" w:eastAsia="en-US"/>
        </w:rPr>
        <w:t xml:space="preserve"> </w:t>
      </w:r>
      <w:r>
        <w:rPr>
          <w:rFonts w:ascii="Times New Roman" w:cs="Times New Roman" w:eastAsia="Times New Roman" w:hAnsi="Times New Roman" w:hint="default"/>
          <w:b/>
          <w:bCs/>
          <w:i w:val="false"/>
          <w:iCs w:val="false"/>
          <w:color w:val="0f1115"/>
          <w:sz w:val="24"/>
          <w:szCs w:val="24"/>
          <w:highlight w:val="none"/>
          <w:vertAlign w:val="baseline"/>
          <w:em w:val="none"/>
          <w:lang w:val="en-US" w:eastAsia="en-US"/>
        </w:rPr>
        <w:t>size</w:t>
      </w:r>
      <w:r>
        <w:rPr>
          <w:rFonts w:ascii="Times New Roman" w:cs="Times New Roman" w:eastAsia="Times New Roman" w:hAnsi="Times New Roman" w:hint="default"/>
          <w:b/>
          <w:bCs/>
          <w:i w:val="false"/>
          <w:iCs w:val="false"/>
          <w:color w:val="0f1115"/>
          <w:sz w:val="24"/>
          <w:szCs w:val="24"/>
          <w:highlight w:val="none"/>
          <w:vertAlign w:val="baseline"/>
          <w:em w:val="none"/>
          <w:lang w:val="en-US" w:eastAsia="en-US"/>
        </w:rPr>
        <w:t xml:space="preserve"> </w:t>
      </w:r>
      <w:r>
        <w:rPr>
          <w:rFonts w:ascii="Times New Roman" w:cs="Times New Roman" w:eastAsia="Times New Roman" w:hAnsi="Times New Roman" w:hint="default"/>
          <w:b/>
          <w:bCs/>
          <w:i w:val="false"/>
          <w:iCs w:val="false"/>
          <w:color w:val="0f1115"/>
          <w:sz w:val="24"/>
          <w:szCs w:val="24"/>
          <w:highlight w:val="none"/>
          <w:vertAlign w:val="baseline"/>
          <w:em w:val="none"/>
          <w:lang w:val="en-US" w:eastAsia="en-US"/>
        </w:rPr>
        <w:t>will</w:t>
      </w:r>
      <w:r>
        <w:rPr>
          <w:rFonts w:ascii="Times New Roman" w:cs="Times New Roman" w:eastAsia="Times New Roman" w:hAnsi="Times New Roman" w:hint="default"/>
          <w:b/>
          <w:bCs/>
          <w:i w:val="false"/>
          <w:iCs w:val="false"/>
          <w:color w:val="0f1115"/>
          <w:sz w:val="24"/>
          <w:szCs w:val="24"/>
          <w:highlight w:val="none"/>
          <w:vertAlign w:val="baseline"/>
          <w:em w:val="none"/>
          <w:lang w:val="en-US" w:eastAsia="en-US"/>
        </w:rPr>
        <w:t xml:space="preserve"> </w:t>
      </w:r>
      <w:r>
        <w:rPr>
          <w:rFonts w:ascii="Times New Roman" w:cs="Times New Roman" w:eastAsia="Times New Roman" w:hAnsi="Times New Roman" w:hint="default"/>
          <w:b/>
          <w:bCs/>
          <w:i w:val="false"/>
          <w:iCs w:val="false"/>
          <w:color w:val="0f1115"/>
          <w:sz w:val="24"/>
          <w:szCs w:val="24"/>
          <w:highlight w:val="none"/>
          <w:vertAlign w:val="baseline"/>
          <w:em w:val="none"/>
          <w:lang w:val="en-US" w:eastAsia="en-US"/>
        </w:rPr>
        <w:t>be</w:t>
      </w:r>
      <w:r>
        <w:rPr>
          <w:rFonts w:ascii="Times New Roman" w:cs="Times New Roman" w:eastAsia="Times New Roman" w:hAnsi="Times New Roman" w:hint="default"/>
          <w:b/>
          <w:bCs/>
          <w:i w:val="false"/>
          <w:iCs w:val="false"/>
          <w:color w:val="0f1115"/>
          <w:sz w:val="24"/>
          <w:szCs w:val="24"/>
          <w:highlight w:val="none"/>
          <w:vertAlign w:val="baseline"/>
          <w:em w:val="none"/>
          <w:lang w:val="en-US" w:eastAsia="en-US"/>
        </w:rPr>
        <w:t xml:space="preserve"> </w:t>
      </w:r>
      <w:r>
        <w:rPr>
          <w:rFonts w:ascii="Times New Roman" w:cs="Times New Roman" w:eastAsia="Times New Roman" w:hAnsi="Times New Roman" w:hint="default"/>
          <w:b/>
          <w:bCs/>
          <w:i w:val="false"/>
          <w:iCs w:val="false"/>
          <w:color w:val="0f1115"/>
          <w:sz w:val="24"/>
          <w:szCs w:val="24"/>
          <w:highlight w:val="none"/>
          <w:vertAlign w:val="baseline"/>
          <w:em w:val="none"/>
          <w:lang w:val="en-US" w:eastAsia="en-US"/>
        </w:rPr>
        <w:t>calculated</w:t>
      </w:r>
      <w:r>
        <w:rPr>
          <w:rFonts w:ascii="Times New Roman" w:cs="Times New Roman" w:eastAsia="Times New Roman" w:hAnsi="Times New Roman" w:hint="default"/>
          <w:b/>
          <w:bCs/>
          <w:i w:val="false"/>
          <w:iCs w:val="false"/>
          <w:color w:val="0f1115"/>
          <w:sz w:val="24"/>
          <w:szCs w:val="24"/>
          <w:highlight w:val="none"/>
          <w:vertAlign w:val="baseline"/>
          <w:em w:val="none"/>
          <w:lang w:val="en-US" w:eastAsia="en-US"/>
        </w:rPr>
        <w:t xml:space="preserve"> </w:t>
      </w:r>
      <w:r>
        <w:rPr>
          <w:rFonts w:ascii="Times New Roman" w:cs="Times New Roman" w:eastAsia="Times New Roman" w:hAnsi="Times New Roman" w:hint="default"/>
          <w:b/>
          <w:bCs/>
          <w:i w:val="false"/>
          <w:iCs w:val="false"/>
          <w:color w:val="0f1115"/>
          <w:sz w:val="24"/>
          <w:szCs w:val="24"/>
          <w:highlight w:val="none"/>
          <w:vertAlign w:val="baseline"/>
          <w:em w:val="none"/>
          <w:lang w:val="en-US" w:eastAsia="en-US"/>
        </w:rPr>
        <w:t>using</w:t>
      </w:r>
      <w:r>
        <w:rPr>
          <w:rFonts w:ascii="Times New Roman" w:cs="Times New Roman" w:eastAsia="Times New Roman" w:hAnsi="Times New Roman" w:hint="default"/>
          <w:b/>
          <w:bCs/>
          <w:i w:val="false"/>
          <w:iCs w:val="false"/>
          <w:color w:val="0f1115"/>
          <w:sz w:val="24"/>
          <w:szCs w:val="24"/>
          <w:highlight w:val="none"/>
          <w:vertAlign w:val="baseline"/>
          <w:em w:val="none"/>
          <w:lang w:val="en-US" w:eastAsia="en-US"/>
        </w:rPr>
        <w:t xml:space="preserve"> </w:t>
      </w:r>
      <w:r>
        <w:rPr>
          <w:rFonts w:ascii="Times New Roman" w:cs="Times New Roman" w:eastAsia="Times New Roman" w:hAnsi="Times New Roman" w:hint="default"/>
          <w:b/>
          <w:bCs/>
          <w:i w:val="false"/>
          <w:iCs w:val="false"/>
          <w:color w:val="0f1115"/>
          <w:sz w:val="24"/>
          <w:szCs w:val="24"/>
          <w:highlight w:val="none"/>
          <w:vertAlign w:val="baseline"/>
          <w:em w:val="none"/>
          <w:lang w:val="en-US" w:eastAsia="en-US"/>
        </w:rPr>
        <w:t>the</w:t>
      </w:r>
      <w:r>
        <w:rPr>
          <w:rFonts w:ascii="Times New Roman" w:cs="Times New Roman" w:eastAsia="Times New Roman" w:hAnsi="Times New Roman" w:hint="default"/>
          <w:b/>
          <w:bCs/>
          <w:i w:val="false"/>
          <w:iCs w:val="false"/>
          <w:color w:val="0f1115"/>
          <w:sz w:val="24"/>
          <w:szCs w:val="24"/>
          <w:highlight w:val="none"/>
          <w:vertAlign w:val="baseline"/>
          <w:em w:val="none"/>
          <w:lang w:val="en-US" w:eastAsia="en-US"/>
        </w:rPr>
        <w:t xml:space="preserve"> </w:t>
      </w:r>
      <w:r>
        <w:rPr>
          <w:rFonts w:ascii="Times New Roman" w:cs="Times New Roman" w:eastAsia="Times New Roman" w:hAnsi="Times New Roman" w:hint="default"/>
          <w:b/>
          <w:bCs/>
          <w:i w:val="false"/>
          <w:iCs w:val="false"/>
          <w:color w:val="0f1115"/>
          <w:sz w:val="24"/>
          <w:szCs w:val="24"/>
          <w:highlight w:val="none"/>
          <w:vertAlign w:val="baseline"/>
          <w:em w:val="none"/>
          <w:lang w:val="en-US" w:eastAsia="en-US"/>
        </w:rPr>
        <w:t>following</w:t>
      </w:r>
      <w:r>
        <w:rPr>
          <w:rFonts w:ascii="Times New Roman" w:cs="Times New Roman" w:eastAsia="Times New Roman" w:hAnsi="Times New Roman" w:hint="default"/>
          <w:b/>
          <w:bCs/>
          <w:i w:val="false"/>
          <w:iCs w:val="false"/>
          <w:color w:val="0f1115"/>
          <w:sz w:val="24"/>
          <w:szCs w:val="24"/>
          <w:highlight w:val="none"/>
          <w:vertAlign w:val="baseline"/>
          <w:em w:val="none"/>
          <w:lang w:val="en-US" w:eastAsia="en-US"/>
        </w:rPr>
        <w:t xml:space="preserve"> </w:t>
      </w:r>
      <w:r>
        <w:rPr>
          <w:rFonts w:ascii="Times New Roman" w:cs="Times New Roman" w:eastAsia="Times New Roman" w:hAnsi="Times New Roman" w:hint="default"/>
          <w:b/>
          <w:bCs/>
          <w:i w:val="false"/>
          <w:iCs w:val="false"/>
          <w:color w:val="0f1115"/>
          <w:sz w:val="24"/>
          <w:szCs w:val="24"/>
          <w:highlight w:val="none"/>
          <w:vertAlign w:val="baseline"/>
          <w:em w:val="none"/>
          <w:lang w:val="en-US" w:eastAsia="en-US"/>
        </w:rPr>
        <w:t>formula:</w:t>
      </w:r>
    </w:p>
    <w:p>
      <w:pPr>
        <w:pStyle w:val="style0"/>
        <w:widowControl/>
        <w:shd w:val="clear" w:color="ffffff" w:fill="auto"/>
        <w:bidi/>
        <w:spacing w:before="280" w:after="280" w:lineRule="auto" w:line="300"/>
        <w:ind w:firstLine="0"/>
        <w:jc w:val="right"/>
        <w:rPr>
          <w:rFonts w:ascii="Times New Roman" w:cs="Times New Roman" w:eastAsia="Times New Roman" w:hAnsi="Times New Roman"/>
          <w:b w:val="false"/>
          <w:bCs w:val="false"/>
          <w:color w:val="0f1115"/>
          <w:sz w:val="24"/>
          <w:szCs w:val="24"/>
          <w:lang w:val="en-US"/>
        </w:rPr>
      </w:pPr>
      <w:r>
        <w:rPr>
          <w:rFonts w:ascii="Times New Roman" w:cs="Times New Roman" w:eastAsia="Times New Roman" w:hAnsi="Times New Roman" w:hint="default"/>
          <w:b/>
          <w:bCs/>
          <w:i w:val="false"/>
          <w:iCs w:val="false"/>
          <w:smallCaps w:val="false"/>
          <w:color w:val="000000"/>
          <w:sz w:val="24"/>
          <w:szCs w:val="24"/>
          <w:highlight w:val="none"/>
          <w:shd w:val="clear" w:color="ffffff" w:fill="auto"/>
          <w:vertAlign w:val="baseline"/>
          <w:em w:val="none"/>
          <w:lang w:val="en-US" w:eastAsia="en-US"/>
        </w:rPr>
        <w:t>n</w:t>
      </w:r>
      <w:r>
        <w:rPr>
          <w:rFonts w:ascii="Times New Roman" w:cs="Times New Roman" w:eastAsia="Times New Roman" w:hAnsi="Times New Roman" w:hint="default"/>
          <w:b/>
          <w:bCs/>
          <w:i w:val="false"/>
          <w:iCs w:val="false"/>
          <w:smallCaps w:val="false"/>
          <w:color w:val="000000"/>
          <w:sz w:val="24"/>
          <w:szCs w:val="24"/>
          <w:highlight w:val="none"/>
          <w:shd w:val="clear" w:color="ffffff" w:fill="auto"/>
          <w:vertAlign w:val="baseline"/>
          <w:em w:val="none"/>
          <w:lang w:val="en-US" w:eastAsia="en-US"/>
        </w:rPr>
        <w:t xml:space="preserve"> </w:t>
      </w:r>
      <w:r>
        <w:rPr>
          <w:rFonts w:ascii="Times New Roman" w:cs="Times New Roman" w:eastAsia="Times New Roman" w:hAnsi="Times New Roman" w:hint="default"/>
          <w:b/>
          <w:bCs/>
          <w:i w:val="false"/>
          <w:iCs w:val="false"/>
          <w:smallCaps w:val="false"/>
          <w:color w:val="000000"/>
          <w:sz w:val="24"/>
          <w:szCs w:val="24"/>
          <w:highlight w:val="none"/>
          <w:shd w:val="clear" w:color="ffffff" w:fill="auto"/>
          <w:vertAlign w:val="baseline"/>
          <w:em w:val="none"/>
          <w:lang w:val="en-US" w:eastAsia="en-US"/>
        </w:rPr>
        <w:t>=</w:t>
      </w:r>
      <w:r>
        <w:rPr>
          <w:rFonts w:ascii="Times New Roman" w:cs="Times New Roman" w:eastAsia="Times New Roman" w:hAnsi="Times New Roman" w:hint="default"/>
          <w:b/>
          <w:bCs/>
          <w:i w:val="false"/>
          <w:iCs w:val="false"/>
          <w:smallCaps w:val="false"/>
          <w:color w:val="000000"/>
          <w:sz w:val="24"/>
          <w:szCs w:val="24"/>
          <w:highlight w:val="none"/>
          <w:shd w:val="clear" w:color="ffffff" w:fill="auto"/>
          <w:vertAlign w:val="baseline"/>
          <w:em w:val="none"/>
          <w:lang w:val="en-US" w:eastAsia="en-US"/>
        </w:rPr>
        <w:t xml:space="preserve"> </w:t>
      </w:r>
      <w:r>
        <w:rPr>
          <w:rFonts w:ascii="Times New Roman" w:cs="Times New Roman" w:eastAsia="Times New Roman" w:hAnsi="Times New Roman" w:hint="default"/>
          <w:b/>
          <w:bCs/>
          <w:i w:val="false"/>
          <w:iCs w:val="false"/>
          <w:smallCaps w:val="false"/>
          <w:color w:val="000000"/>
          <w:sz w:val="24"/>
          <w:szCs w:val="24"/>
          <w:highlight w:val="none"/>
          <w:shd w:val="clear" w:color="ffffff" w:fill="auto"/>
          <w:vertAlign w:val="baseline"/>
          <w:em w:val="none"/>
          <w:lang w:val="en-US" w:eastAsia="en-US"/>
        </w:rPr>
        <w:t>Z²</w:t>
      </w:r>
      <w:r>
        <w:rPr>
          <w:rFonts w:ascii="Times New Roman" w:cs="Times New Roman" w:eastAsia="Times New Roman" w:hAnsi="Times New Roman" w:hint="default"/>
          <w:b/>
          <w:bCs/>
          <w:i w:val="false"/>
          <w:iCs w:val="false"/>
          <w:smallCaps w:val="false"/>
          <w:color w:val="000000"/>
          <w:sz w:val="24"/>
          <w:szCs w:val="24"/>
          <w:highlight w:val="none"/>
          <w:shd w:val="clear" w:color="ffffff" w:fill="auto"/>
          <w:vertAlign w:val="baseline"/>
          <w:em w:val="none"/>
          <w:lang w:val="en-US" w:eastAsia="en-US"/>
        </w:rPr>
        <w:t xml:space="preserve"> </w:t>
      </w:r>
      <w:r>
        <w:rPr>
          <w:rFonts w:ascii="Times New Roman" w:cs="Times New Roman" w:eastAsia="Times New Roman" w:hAnsi="Times New Roman" w:hint="default"/>
          <w:b/>
          <w:bCs/>
          <w:i w:val="false"/>
          <w:iCs w:val="false"/>
          <w:smallCaps w:val="false"/>
          <w:color w:val="000000"/>
          <w:sz w:val="24"/>
          <w:szCs w:val="24"/>
          <w:highlight w:val="none"/>
          <w:shd w:val="clear" w:color="ffffff" w:fill="auto"/>
          <w:vertAlign w:val="baseline"/>
          <w:em w:val="none"/>
          <w:lang w:val="en-US" w:eastAsia="en-US"/>
        </w:rPr>
        <w:t>×</w:t>
      </w:r>
      <w:r>
        <w:rPr>
          <w:rFonts w:ascii="Times New Roman" w:cs="Times New Roman" w:eastAsia="Times New Roman" w:hAnsi="Times New Roman" w:hint="default"/>
          <w:b/>
          <w:bCs/>
          <w:i w:val="false"/>
          <w:iCs w:val="false"/>
          <w:smallCaps w:val="false"/>
          <w:color w:val="000000"/>
          <w:sz w:val="24"/>
          <w:szCs w:val="24"/>
          <w:highlight w:val="none"/>
          <w:shd w:val="clear" w:color="ffffff" w:fill="auto"/>
          <w:vertAlign w:val="baseline"/>
          <w:em w:val="none"/>
          <w:lang w:val="en-US" w:eastAsia="en-US"/>
        </w:rPr>
        <w:t xml:space="preserve"> </w:t>
      </w:r>
      <w:r>
        <w:rPr>
          <w:rFonts w:ascii="Times New Roman" w:cs="Times New Roman" w:eastAsia="Times New Roman" w:hAnsi="Times New Roman" w:hint="default"/>
          <w:b/>
          <w:bCs/>
          <w:i w:val="false"/>
          <w:iCs w:val="false"/>
          <w:smallCaps w:val="false"/>
          <w:color w:val="000000"/>
          <w:sz w:val="24"/>
          <w:szCs w:val="24"/>
          <w:highlight w:val="none"/>
          <w:shd w:val="clear" w:color="ffffff" w:fill="auto"/>
          <w:vertAlign w:val="baseline"/>
          <w:em w:val="none"/>
          <w:lang w:val="en-US" w:eastAsia="en-US"/>
        </w:rPr>
        <w:t>P(1-P)</w:t>
      </w:r>
      <w:r>
        <w:rPr>
          <w:rFonts w:ascii="Times New Roman" w:cs="Times New Roman" w:eastAsia="Times New Roman" w:hAnsi="Times New Roman" w:hint="default"/>
          <w:b/>
          <w:bCs/>
          <w:i w:val="false"/>
          <w:iCs w:val="false"/>
          <w:smallCaps w:val="false"/>
          <w:color w:val="000000"/>
          <w:sz w:val="24"/>
          <w:szCs w:val="24"/>
          <w:highlight w:val="none"/>
          <w:shd w:val="clear" w:color="ffffff" w:fill="auto"/>
          <w:vertAlign w:val="baseline"/>
          <w:em w:val="none"/>
          <w:lang w:val="en-US" w:eastAsia="en-US"/>
        </w:rPr>
        <w:t xml:space="preserve"> </w:t>
      </w:r>
      <w:r>
        <w:rPr>
          <w:rFonts w:ascii="Times New Roman" w:cs="Times New Roman" w:eastAsia="Times New Roman" w:hAnsi="Times New Roman" w:hint="default"/>
          <w:b/>
          <w:bCs/>
          <w:i w:val="false"/>
          <w:iCs w:val="false"/>
          <w:smallCaps w:val="false"/>
          <w:color w:val="000000"/>
          <w:sz w:val="24"/>
          <w:szCs w:val="24"/>
          <w:highlight w:val="none"/>
          <w:shd w:val="clear" w:color="ffffff" w:fill="auto"/>
          <w:vertAlign w:val="baseline"/>
          <w:em w:val="none"/>
          <w:lang w:val="en-US" w:eastAsia="en-US"/>
        </w:rPr>
        <w:t>/</w:t>
      </w:r>
      <w:r>
        <w:rPr>
          <w:rFonts w:ascii="Times New Roman" w:cs="Times New Roman" w:eastAsia="Times New Roman" w:hAnsi="Times New Roman" w:hint="default"/>
          <w:b/>
          <w:bCs/>
          <w:i w:val="false"/>
          <w:iCs w:val="false"/>
          <w:smallCaps w:val="false"/>
          <w:color w:val="000000"/>
          <w:sz w:val="24"/>
          <w:szCs w:val="24"/>
          <w:highlight w:val="none"/>
          <w:shd w:val="clear" w:color="ffffff" w:fill="auto"/>
          <w:vertAlign w:val="baseline"/>
          <w:em w:val="none"/>
          <w:lang w:val="en-US" w:eastAsia="en-US"/>
        </w:rPr>
        <w:t xml:space="preserve"> </w:t>
      </w:r>
      <w:r>
        <w:rPr>
          <w:rFonts w:ascii="Times New Roman" w:cs="Times New Roman" w:eastAsia="Times New Roman" w:hAnsi="Times New Roman" w:hint="default"/>
          <w:b/>
          <w:bCs/>
          <w:i w:val="false"/>
          <w:iCs w:val="false"/>
          <w:smallCaps w:val="false"/>
          <w:color w:val="000000"/>
          <w:sz w:val="24"/>
          <w:szCs w:val="24"/>
          <w:highlight w:val="none"/>
          <w:shd w:val="clear" w:color="ffffff" w:fill="auto"/>
          <w:vertAlign w:val="baseline"/>
          <w:em w:val="none"/>
          <w:lang w:val="en-US" w:eastAsia="en-US"/>
        </w:rPr>
        <w:t>d²</w:t>
      </w:r>
    </w:p>
    <w:p>
      <w:pPr>
        <w:pStyle w:val="style0"/>
        <w:widowControl/>
        <w:shd w:val="clear" w:color="ffffff" w:fill="auto"/>
        <w:bidi/>
        <w:spacing w:before="280" w:after="280" w:lineRule="auto" w:line="300"/>
        <w:ind w:firstLine="0"/>
        <w:jc w:val="right"/>
        <w:rPr>
          <w:rFonts w:ascii="Times New Roman" w:cs="Times New Roman" w:eastAsia="Times New Roman" w:hAnsi="Times New Roman"/>
          <w:b w:val="false"/>
          <w:bCs w:val="false"/>
          <w:color w:val="0f1115"/>
          <w:sz w:val="24"/>
          <w:szCs w:val="24"/>
          <w:lang w:val="en-US"/>
        </w:rPr>
      </w:pPr>
      <w:r>
        <w:rPr>
          <w:rFonts w:ascii="Times New Roman" w:cs="Times New Roman" w:eastAsia="Times New Roman" w:hAnsi="Times New Roman" w:hint="default"/>
          <w:b/>
          <w:bCs/>
          <w:i w:val="false"/>
          <w:iCs w:val="false"/>
          <w:smallCaps w:val="false"/>
          <w:color w:val="000000"/>
          <w:sz w:val="24"/>
          <w:szCs w:val="24"/>
          <w:highlight w:val="none"/>
          <w:shd w:val="clear" w:color="ffffff" w:fill="auto"/>
          <w:vertAlign w:val="baseline"/>
          <w:em w:val="none"/>
          <w:lang w:val="en-US" w:eastAsia="en-US"/>
        </w:rPr>
        <w:t>Where:</w:t>
      </w:r>
    </w:p>
    <w:p>
      <w:pPr>
        <w:pStyle w:val="style0"/>
        <w:widowControl/>
        <w:shd w:val="clear" w:color="ffffff" w:fill="auto"/>
        <w:bidi/>
        <w:spacing w:before="280" w:after="280" w:lineRule="auto" w:line="300"/>
        <w:ind w:firstLine="0"/>
        <w:jc w:val="right"/>
        <w:rPr>
          <w:rFonts w:ascii="Times New Roman" w:cs="Times New Roman" w:eastAsia="Times New Roman" w:hAnsi="Times New Roman"/>
          <w:b w:val="false"/>
          <w:bCs w:val="false"/>
          <w:color w:val="0f1115"/>
          <w:sz w:val="24"/>
          <w:szCs w:val="24"/>
          <w:lang w:val="en-US"/>
        </w:rPr>
      </w:pPr>
      <w:r>
        <w:rPr>
          <w:rFonts w:ascii="Times New Roman" w:cs="Times New Roman" w:eastAsia="Times New Roman" w:hAnsi="Times New Roman" w:hint="default"/>
          <w:b/>
          <w:bCs/>
          <w:i w:val="false"/>
          <w:iCs w:val="false"/>
          <w:smallCaps w:val="false"/>
          <w:color w:val="000000"/>
          <w:sz w:val="24"/>
          <w:szCs w:val="24"/>
          <w:highlight w:val="none"/>
          <w:shd w:val="clear" w:color="ffffff" w:fill="auto"/>
          <w:vertAlign w:val="baseline"/>
          <w:em w:val="none"/>
          <w:lang w:val="en-US" w:eastAsia="en-US"/>
        </w:rPr>
        <w:t>n</w:t>
      </w:r>
      <w:r>
        <w:rPr>
          <w:rFonts w:ascii="Times New Roman" w:cs="Times New Roman" w:eastAsia="Times New Roman" w:hAnsi="Times New Roman" w:hint="default"/>
          <w:b/>
          <w:bCs/>
          <w:i w:val="false"/>
          <w:iCs w:val="false"/>
          <w:smallCaps w:val="false"/>
          <w:color w:val="000000"/>
          <w:sz w:val="24"/>
          <w:szCs w:val="24"/>
          <w:highlight w:val="none"/>
          <w:shd w:val="clear" w:color="ffffff" w:fill="auto"/>
          <w:vertAlign w:val="baseline"/>
          <w:em w:val="none"/>
          <w:lang w:val="en-US" w:eastAsia="en-US"/>
        </w:rPr>
        <w:t xml:space="preserve"> </w:t>
      </w:r>
      <w:r>
        <w:rPr>
          <w:rFonts w:ascii="Times New Roman" w:cs="Times New Roman" w:eastAsia="Times New Roman" w:hAnsi="Times New Roman" w:hint="default"/>
          <w:b/>
          <w:bCs/>
          <w:i w:val="false"/>
          <w:iCs w:val="false"/>
          <w:smallCaps w:val="false"/>
          <w:color w:val="000000"/>
          <w:sz w:val="24"/>
          <w:szCs w:val="24"/>
          <w:highlight w:val="none"/>
          <w:shd w:val="clear" w:color="ffffff" w:fill="auto"/>
          <w:vertAlign w:val="baseline"/>
          <w:em w:val="none"/>
          <w:lang w:val="en-US" w:eastAsia="en-US"/>
        </w:rPr>
        <w:t>=</w:t>
      </w:r>
      <w:r>
        <w:rPr>
          <w:rFonts w:ascii="Times New Roman" w:cs="Times New Roman" w:eastAsia="Times New Roman" w:hAnsi="Times New Roman" w:hint="default"/>
          <w:b/>
          <w:bCs/>
          <w:i w:val="false"/>
          <w:iCs w:val="false"/>
          <w:smallCaps w:val="false"/>
          <w:color w:val="000000"/>
          <w:sz w:val="24"/>
          <w:szCs w:val="24"/>
          <w:highlight w:val="none"/>
          <w:shd w:val="clear" w:color="ffffff" w:fill="auto"/>
          <w:vertAlign w:val="baseline"/>
          <w:em w:val="none"/>
          <w:lang w:val="en-US" w:eastAsia="en-US"/>
        </w:rPr>
        <w:t xml:space="preserve"> </w:t>
      </w:r>
      <w:r>
        <w:rPr>
          <w:rFonts w:ascii="Times New Roman" w:cs="Times New Roman" w:eastAsia="Times New Roman" w:hAnsi="Times New Roman" w:hint="default"/>
          <w:b/>
          <w:bCs/>
          <w:i w:val="false"/>
          <w:iCs w:val="false"/>
          <w:smallCaps w:val="false"/>
          <w:color w:val="000000"/>
          <w:sz w:val="24"/>
          <w:szCs w:val="24"/>
          <w:highlight w:val="none"/>
          <w:shd w:val="clear" w:color="ffffff" w:fill="auto"/>
          <w:vertAlign w:val="baseline"/>
          <w:em w:val="none"/>
          <w:lang w:val="en-US" w:eastAsia="en-US"/>
        </w:rPr>
        <w:t>required</w:t>
      </w:r>
      <w:r>
        <w:rPr>
          <w:rFonts w:ascii="Times New Roman" w:cs="Times New Roman" w:eastAsia="Times New Roman" w:hAnsi="Times New Roman" w:hint="default"/>
          <w:b/>
          <w:bCs/>
          <w:i w:val="false"/>
          <w:iCs w:val="false"/>
          <w:smallCaps w:val="false"/>
          <w:color w:val="000000"/>
          <w:sz w:val="24"/>
          <w:szCs w:val="24"/>
          <w:highlight w:val="none"/>
          <w:shd w:val="clear" w:color="ffffff" w:fill="auto"/>
          <w:vertAlign w:val="baseline"/>
          <w:em w:val="none"/>
          <w:lang w:val="en-US" w:eastAsia="en-US"/>
        </w:rPr>
        <w:t xml:space="preserve"> </w:t>
      </w:r>
      <w:r>
        <w:rPr>
          <w:rFonts w:ascii="Times New Roman" w:cs="Times New Roman" w:eastAsia="Times New Roman" w:hAnsi="Times New Roman" w:hint="default"/>
          <w:b/>
          <w:bCs/>
          <w:i w:val="false"/>
          <w:iCs w:val="false"/>
          <w:smallCaps w:val="false"/>
          <w:color w:val="000000"/>
          <w:sz w:val="24"/>
          <w:szCs w:val="24"/>
          <w:highlight w:val="none"/>
          <w:shd w:val="clear" w:color="ffffff" w:fill="auto"/>
          <w:vertAlign w:val="baseline"/>
          <w:em w:val="none"/>
          <w:lang w:val="en-US" w:eastAsia="en-US"/>
        </w:rPr>
        <w:t>sample</w:t>
      </w:r>
      <w:r>
        <w:rPr>
          <w:rFonts w:ascii="Times New Roman" w:cs="Times New Roman" w:eastAsia="Times New Roman" w:hAnsi="Times New Roman" w:hint="default"/>
          <w:b/>
          <w:bCs/>
          <w:i w:val="false"/>
          <w:iCs w:val="false"/>
          <w:smallCaps w:val="false"/>
          <w:color w:val="000000"/>
          <w:sz w:val="24"/>
          <w:szCs w:val="24"/>
          <w:highlight w:val="none"/>
          <w:shd w:val="clear" w:color="ffffff" w:fill="auto"/>
          <w:vertAlign w:val="baseline"/>
          <w:em w:val="none"/>
          <w:lang w:val="en-US" w:eastAsia="en-US"/>
        </w:rPr>
        <w:t xml:space="preserve"> </w:t>
      </w:r>
      <w:r>
        <w:rPr>
          <w:rFonts w:ascii="Times New Roman" w:cs="Times New Roman" w:eastAsia="Times New Roman" w:hAnsi="Times New Roman" w:hint="default"/>
          <w:b/>
          <w:bCs/>
          <w:i w:val="false"/>
          <w:iCs w:val="false"/>
          <w:smallCaps w:val="false"/>
          <w:color w:val="000000"/>
          <w:sz w:val="24"/>
          <w:szCs w:val="24"/>
          <w:highlight w:val="none"/>
          <w:shd w:val="clear" w:color="ffffff" w:fill="auto"/>
          <w:vertAlign w:val="baseline"/>
          <w:em w:val="none"/>
          <w:lang w:val="en-US" w:eastAsia="en-US"/>
        </w:rPr>
        <w:t>size</w:t>
      </w:r>
    </w:p>
    <w:p>
      <w:pPr>
        <w:pStyle w:val="style0"/>
        <w:widowControl/>
        <w:shd w:val="clear" w:color="ffffff" w:fill="auto"/>
        <w:bidi/>
        <w:spacing w:before="280" w:after="280" w:lineRule="auto" w:line="300"/>
        <w:ind w:firstLine="0"/>
        <w:jc w:val="right"/>
        <w:rPr>
          <w:rFonts w:ascii="Times New Roman" w:cs="Times New Roman" w:eastAsia="Times New Roman" w:hAnsi="Times New Roman"/>
          <w:b w:val="false"/>
          <w:bCs w:val="false"/>
          <w:color w:val="0f1115"/>
          <w:sz w:val="24"/>
          <w:szCs w:val="24"/>
          <w:lang w:val="en-US"/>
        </w:rPr>
      </w:pPr>
      <w:r>
        <w:rPr>
          <w:rFonts w:ascii="Times New Roman" w:cs="Times New Roman" w:eastAsia="Times New Roman" w:hAnsi="Times New Roman" w:hint="default"/>
          <w:b/>
          <w:bCs/>
          <w:i w:val="false"/>
          <w:iCs w:val="false"/>
          <w:smallCaps w:val="false"/>
          <w:color w:val="000000"/>
          <w:sz w:val="24"/>
          <w:szCs w:val="24"/>
          <w:highlight w:val="none"/>
          <w:shd w:val="clear" w:color="ffffff" w:fill="auto"/>
          <w:vertAlign w:val="baseline"/>
          <w:em w:val="none"/>
          <w:lang w:val="en-US" w:eastAsia="en-US"/>
        </w:rPr>
        <w:t>Z</w:t>
      </w:r>
      <w:r>
        <w:rPr>
          <w:rFonts w:ascii="Times New Roman" w:cs="Times New Roman" w:eastAsia="Times New Roman" w:hAnsi="Times New Roman" w:hint="default"/>
          <w:b/>
          <w:bCs/>
          <w:i w:val="false"/>
          <w:iCs w:val="false"/>
          <w:smallCaps w:val="false"/>
          <w:color w:val="000000"/>
          <w:sz w:val="24"/>
          <w:szCs w:val="24"/>
          <w:highlight w:val="none"/>
          <w:shd w:val="clear" w:color="ffffff" w:fill="auto"/>
          <w:vertAlign w:val="baseline"/>
          <w:em w:val="none"/>
          <w:lang w:val="en-US" w:eastAsia="en-US"/>
        </w:rPr>
        <w:t xml:space="preserve"> </w:t>
      </w:r>
      <w:r>
        <w:rPr>
          <w:rFonts w:ascii="Times New Roman" w:cs="Times New Roman" w:eastAsia="Times New Roman" w:hAnsi="Times New Roman" w:hint="default"/>
          <w:b/>
          <w:bCs/>
          <w:i w:val="false"/>
          <w:iCs w:val="false"/>
          <w:smallCaps w:val="false"/>
          <w:color w:val="000000"/>
          <w:sz w:val="24"/>
          <w:szCs w:val="24"/>
          <w:highlight w:val="none"/>
          <w:shd w:val="clear" w:color="ffffff" w:fill="auto"/>
          <w:vertAlign w:val="baseline"/>
          <w:em w:val="none"/>
          <w:lang w:val="en-US" w:eastAsia="en-US"/>
        </w:rPr>
        <w:t>=</w:t>
      </w:r>
      <w:r>
        <w:rPr>
          <w:rFonts w:ascii="Times New Roman" w:cs="Times New Roman" w:eastAsia="Times New Roman" w:hAnsi="Times New Roman" w:hint="default"/>
          <w:b/>
          <w:bCs/>
          <w:i w:val="false"/>
          <w:iCs w:val="false"/>
          <w:smallCaps w:val="false"/>
          <w:color w:val="000000"/>
          <w:sz w:val="24"/>
          <w:szCs w:val="24"/>
          <w:highlight w:val="none"/>
          <w:shd w:val="clear" w:color="ffffff" w:fill="auto"/>
          <w:vertAlign w:val="baseline"/>
          <w:em w:val="none"/>
          <w:lang w:val="en-US" w:eastAsia="en-US"/>
        </w:rPr>
        <w:t xml:space="preserve"> </w:t>
      </w:r>
      <w:r>
        <w:rPr>
          <w:rFonts w:ascii="Times New Roman" w:cs="Times New Roman" w:eastAsia="Times New Roman" w:hAnsi="Times New Roman" w:hint="default"/>
          <w:b/>
          <w:bCs/>
          <w:i w:val="false"/>
          <w:iCs w:val="false"/>
          <w:smallCaps w:val="false"/>
          <w:color w:val="000000"/>
          <w:sz w:val="24"/>
          <w:szCs w:val="24"/>
          <w:highlight w:val="none"/>
          <w:shd w:val="clear" w:color="ffffff" w:fill="auto"/>
          <w:vertAlign w:val="baseline"/>
          <w:em w:val="none"/>
          <w:lang w:val="en-US" w:eastAsia="en-US"/>
        </w:rPr>
        <w:t>Z-statistic</w:t>
      </w:r>
      <w:r>
        <w:rPr>
          <w:rFonts w:ascii="Times New Roman" w:cs="Times New Roman" w:eastAsia="Times New Roman" w:hAnsi="Times New Roman" w:hint="default"/>
          <w:b/>
          <w:bCs/>
          <w:i w:val="false"/>
          <w:iCs w:val="false"/>
          <w:smallCaps w:val="false"/>
          <w:color w:val="000000"/>
          <w:sz w:val="24"/>
          <w:szCs w:val="24"/>
          <w:highlight w:val="none"/>
          <w:shd w:val="clear" w:color="ffffff" w:fill="auto"/>
          <w:vertAlign w:val="baseline"/>
          <w:em w:val="none"/>
          <w:lang w:val="en-US" w:eastAsia="en-US"/>
        </w:rPr>
        <w:t xml:space="preserve"> </w:t>
      </w:r>
      <w:r>
        <w:rPr>
          <w:rFonts w:ascii="Times New Roman" w:cs="Times New Roman" w:eastAsia="Times New Roman" w:hAnsi="Times New Roman" w:hint="default"/>
          <w:b/>
          <w:bCs/>
          <w:i w:val="false"/>
          <w:iCs w:val="false"/>
          <w:smallCaps w:val="false"/>
          <w:color w:val="000000"/>
          <w:sz w:val="24"/>
          <w:szCs w:val="24"/>
          <w:highlight w:val="none"/>
          <w:shd w:val="clear" w:color="ffffff" w:fill="auto"/>
          <w:vertAlign w:val="baseline"/>
          <w:em w:val="none"/>
          <w:lang w:val="en-US" w:eastAsia="en-US"/>
        </w:rPr>
        <w:t>for</w:t>
      </w:r>
      <w:r>
        <w:rPr>
          <w:rFonts w:ascii="Times New Roman" w:cs="Times New Roman" w:eastAsia="Times New Roman" w:hAnsi="Times New Roman" w:hint="default"/>
          <w:b/>
          <w:bCs/>
          <w:i w:val="false"/>
          <w:iCs w:val="false"/>
          <w:smallCaps w:val="false"/>
          <w:color w:val="000000"/>
          <w:sz w:val="24"/>
          <w:szCs w:val="24"/>
          <w:highlight w:val="none"/>
          <w:shd w:val="clear" w:color="ffffff" w:fill="auto"/>
          <w:vertAlign w:val="baseline"/>
          <w:em w:val="none"/>
          <w:lang w:val="en-US" w:eastAsia="en-US"/>
        </w:rPr>
        <w:t xml:space="preserve"> </w:t>
      </w:r>
      <w:r>
        <w:rPr>
          <w:rFonts w:ascii="Times New Roman" w:cs="Times New Roman" w:eastAsia="Times New Roman" w:hAnsi="Times New Roman" w:hint="default"/>
          <w:b/>
          <w:bCs/>
          <w:i w:val="false"/>
          <w:iCs w:val="false"/>
          <w:smallCaps w:val="false"/>
          <w:color w:val="000000"/>
          <w:sz w:val="24"/>
          <w:szCs w:val="24"/>
          <w:highlight w:val="none"/>
          <w:shd w:val="clear" w:color="ffffff" w:fill="auto"/>
          <w:vertAlign w:val="baseline"/>
          <w:em w:val="none"/>
          <w:lang w:val="en-US" w:eastAsia="en-US"/>
        </w:rPr>
        <w:t>desired</w:t>
      </w:r>
      <w:r>
        <w:rPr>
          <w:rFonts w:ascii="Times New Roman" w:cs="Times New Roman" w:eastAsia="Times New Roman" w:hAnsi="Times New Roman" w:hint="default"/>
          <w:b/>
          <w:bCs/>
          <w:i w:val="false"/>
          <w:iCs w:val="false"/>
          <w:smallCaps w:val="false"/>
          <w:color w:val="000000"/>
          <w:sz w:val="24"/>
          <w:szCs w:val="24"/>
          <w:highlight w:val="none"/>
          <w:shd w:val="clear" w:color="ffffff" w:fill="auto"/>
          <w:vertAlign w:val="baseline"/>
          <w:em w:val="none"/>
          <w:lang w:val="en-US" w:eastAsia="en-US"/>
        </w:rPr>
        <w:t xml:space="preserve"> </w:t>
      </w:r>
      <w:r>
        <w:rPr>
          <w:rFonts w:ascii="Times New Roman" w:cs="Times New Roman" w:eastAsia="Times New Roman" w:hAnsi="Times New Roman" w:hint="default"/>
          <w:b/>
          <w:bCs/>
          <w:i w:val="false"/>
          <w:iCs w:val="false"/>
          <w:smallCaps w:val="false"/>
          <w:color w:val="000000"/>
          <w:sz w:val="24"/>
          <w:szCs w:val="24"/>
          <w:highlight w:val="none"/>
          <w:shd w:val="clear" w:color="ffffff" w:fill="auto"/>
          <w:vertAlign w:val="baseline"/>
          <w:em w:val="none"/>
          <w:lang w:val="en-US" w:eastAsia="en-US"/>
        </w:rPr>
        <w:t>confidence</w:t>
      </w:r>
      <w:r>
        <w:rPr>
          <w:rFonts w:ascii="Times New Roman" w:cs="Times New Roman" w:eastAsia="Times New Roman" w:hAnsi="Times New Roman" w:hint="default"/>
          <w:b/>
          <w:bCs/>
          <w:i w:val="false"/>
          <w:iCs w:val="false"/>
          <w:smallCaps w:val="false"/>
          <w:color w:val="000000"/>
          <w:sz w:val="24"/>
          <w:szCs w:val="24"/>
          <w:highlight w:val="none"/>
          <w:shd w:val="clear" w:color="ffffff" w:fill="auto"/>
          <w:vertAlign w:val="baseline"/>
          <w:em w:val="none"/>
          <w:lang w:val="en-US" w:eastAsia="en-US"/>
        </w:rPr>
        <w:t xml:space="preserve"> </w:t>
      </w:r>
      <w:r>
        <w:rPr>
          <w:rFonts w:ascii="Times New Roman" w:cs="Times New Roman" w:eastAsia="Times New Roman" w:hAnsi="Times New Roman" w:hint="default"/>
          <w:b/>
          <w:bCs/>
          <w:i w:val="false"/>
          <w:iCs w:val="false"/>
          <w:smallCaps w:val="false"/>
          <w:color w:val="000000"/>
          <w:sz w:val="24"/>
          <w:szCs w:val="24"/>
          <w:highlight w:val="none"/>
          <w:shd w:val="clear" w:color="ffffff" w:fill="auto"/>
          <w:vertAlign w:val="baseline"/>
          <w:em w:val="none"/>
          <w:lang w:val="en-US" w:eastAsia="en-US"/>
        </w:rPr>
        <w:t>level</w:t>
      </w:r>
      <w:r>
        <w:rPr>
          <w:rFonts w:ascii="Times New Roman" w:cs="Times New Roman" w:eastAsia="Times New Roman" w:hAnsi="Times New Roman" w:hint="default"/>
          <w:b/>
          <w:bCs/>
          <w:i w:val="false"/>
          <w:iCs w:val="false"/>
          <w:smallCaps w:val="false"/>
          <w:color w:val="000000"/>
          <w:sz w:val="24"/>
          <w:szCs w:val="24"/>
          <w:highlight w:val="none"/>
          <w:shd w:val="clear" w:color="ffffff" w:fill="auto"/>
          <w:vertAlign w:val="baseline"/>
          <w:em w:val="none"/>
          <w:lang w:val="en-US" w:eastAsia="en-US"/>
        </w:rPr>
        <w:t xml:space="preserve"> </w:t>
      </w:r>
      <w:r>
        <w:rPr>
          <w:rFonts w:ascii="Times New Roman" w:cs="Times New Roman" w:eastAsia="Times New Roman" w:hAnsi="Times New Roman" w:hint="default"/>
          <w:b/>
          <w:bCs/>
          <w:i w:val="false"/>
          <w:iCs w:val="false"/>
          <w:smallCaps w:val="false"/>
          <w:color w:val="000000"/>
          <w:sz w:val="24"/>
          <w:szCs w:val="24"/>
          <w:highlight w:val="none"/>
          <w:shd w:val="clear" w:color="ffffff" w:fill="auto"/>
          <w:vertAlign w:val="baseline"/>
          <w:em w:val="none"/>
          <w:lang w:val="en-US" w:eastAsia="en-US"/>
        </w:rPr>
        <w:t>(1.96</w:t>
      </w:r>
      <w:r>
        <w:rPr>
          <w:rFonts w:ascii="Times New Roman" w:cs="Times New Roman" w:eastAsia="Times New Roman" w:hAnsi="Times New Roman" w:hint="default"/>
          <w:b/>
          <w:bCs/>
          <w:i w:val="false"/>
          <w:iCs w:val="false"/>
          <w:smallCaps w:val="false"/>
          <w:color w:val="000000"/>
          <w:sz w:val="24"/>
          <w:szCs w:val="24"/>
          <w:highlight w:val="none"/>
          <w:shd w:val="clear" w:color="ffffff" w:fill="auto"/>
          <w:vertAlign w:val="baseline"/>
          <w:em w:val="none"/>
          <w:lang w:val="en-US" w:eastAsia="en-US"/>
        </w:rPr>
        <w:t xml:space="preserve"> </w:t>
      </w:r>
      <w:r>
        <w:rPr>
          <w:rFonts w:ascii="Times New Roman" w:cs="Times New Roman" w:eastAsia="Times New Roman" w:hAnsi="Times New Roman" w:hint="default"/>
          <w:b/>
          <w:bCs/>
          <w:i w:val="false"/>
          <w:iCs w:val="false"/>
          <w:smallCaps w:val="false"/>
          <w:color w:val="000000"/>
          <w:sz w:val="24"/>
          <w:szCs w:val="24"/>
          <w:highlight w:val="none"/>
          <w:shd w:val="clear" w:color="ffffff" w:fill="auto"/>
          <w:vertAlign w:val="baseline"/>
          <w:em w:val="none"/>
          <w:lang w:val="en-US" w:eastAsia="en-US"/>
        </w:rPr>
        <w:t>for</w:t>
      </w:r>
      <w:r>
        <w:rPr>
          <w:rFonts w:ascii="Times New Roman" w:cs="Times New Roman" w:eastAsia="Times New Roman" w:hAnsi="Times New Roman" w:hint="default"/>
          <w:b/>
          <w:bCs/>
          <w:i w:val="false"/>
          <w:iCs w:val="false"/>
          <w:smallCaps w:val="false"/>
          <w:color w:val="000000"/>
          <w:sz w:val="24"/>
          <w:szCs w:val="24"/>
          <w:highlight w:val="none"/>
          <w:shd w:val="clear" w:color="ffffff" w:fill="auto"/>
          <w:vertAlign w:val="baseline"/>
          <w:em w:val="none"/>
          <w:lang w:val="en-US" w:eastAsia="en-US"/>
        </w:rPr>
        <w:t xml:space="preserve"> </w:t>
      </w:r>
      <w:r>
        <w:rPr>
          <w:rFonts w:ascii="Times New Roman" w:cs="Times New Roman" w:eastAsia="Times New Roman" w:hAnsi="Times New Roman" w:hint="default"/>
          <w:b/>
          <w:bCs/>
          <w:i w:val="false"/>
          <w:iCs w:val="false"/>
          <w:smallCaps w:val="false"/>
          <w:color w:val="000000"/>
          <w:sz w:val="24"/>
          <w:szCs w:val="24"/>
          <w:highlight w:val="none"/>
          <w:shd w:val="clear" w:color="ffffff" w:fill="auto"/>
          <w:vertAlign w:val="baseline"/>
          <w:em w:val="none"/>
          <w:lang w:val="en-US" w:eastAsia="en-US"/>
        </w:rPr>
        <w:t>95%</w:t>
      </w:r>
      <w:r>
        <w:rPr>
          <w:rFonts w:ascii="Times New Roman" w:cs="Times New Roman" w:eastAsia="Times New Roman" w:hAnsi="Times New Roman" w:hint="default"/>
          <w:b/>
          <w:bCs/>
          <w:i w:val="false"/>
          <w:iCs w:val="false"/>
          <w:smallCaps w:val="false"/>
          <w:color w:val="000000"/>
          <w:sz w:val="24"/>
          <w:szCs w:val="24"/>
          <w:highlight w:val="none"/>
          <w:shd w:val="clear" w:color="ffffff" w:fill="auto"/>
          <w:vertAlign w:val="baseline"/>
          <w:em w:val="none"/>
          <w:lang w:val="en-US" w:eastAsia="en-US"/>
        </w:rPr>
        <w:t xml:space="preserve"> </w:t>
      </w:r>
      <w:r>
        <w:rPr>
          <w:rFonts w:ascii="Times New Roman" w:cs="Times New Roman" w:eastAsia="Times New Roman" w:hAnsi="Times New Roman" w:hint="default"/>
          <w:b/>
          <w:bCs/>
          <w:i w:val="false"/>
          <w:iCs w:val="false"/>
          <w:smallCaps w:val="false"/>
          <w:color w:val="000000"/>
          <w:sz w:val="24"/>
          <w:szCs w:val="24"/>
          <w:highlight w:val="none"/>
          <w:shd w:val="clear" w:color="ffffff" w:fill="auto"/>
          <w:vertAlign w:val="baseline"/>
          <w:em w:val="none"/>
          <w:lang w:val="en-US" w:eastAsia="en-US"/>
        </w:rPr>
        <w:t>confidence)</w:t>
      </w:r>
    </w:p>
    <w:p>
      <w:pPr>
        <w:pStyle w:val="style0"/>
        <w:widowControl/>
        <w:shd w:val="clear" w:color="ffffff" w:fill="auto"/>
        <w:bidi/>
        <w:spacing w:before="280" w:after="280" w:lineRule="auto" w:line="300"/>
        <w:ind w:firstLine="0"/>
        <w:jc w:val="right"/>
        <w:rPr>
          <w:rFonts w:ascii="Times New Roman" w:cs="Times New Roman" w:eastAsia="Times New Roman" w:hAnsi="Times New Roman"/>
          <w:b w:val="false"/>
          <w:bCs w:val="false"/>
          <w:color w:val="0f1115"/>
          <w:sz w:val="24"/>
          <w:szCs w:val="24"/>
          <w:lang w:val="en-US"/>
        </w:rPr>
      </w:pPr>
      <w:r>
        <w:rPr>
          <w:rFonts w:ascii="Times New Roman" w:cs="Times New Roman" w:eastAsia="Times New Roman" w:hAnsi="Times New Roman" w:hint="default"/>
          <w:b/>
          <w:bCs/>
          <w:i w:val="false"/>
          <w:iCs w:val="false"/>
          <w:smallCaps w:val="false"/>
          <w:color w:val="000000"/>
          <w:sz w:val="24"/>
          <w:szCs w:val="24"/>
          <w:highlight w:val="none"/>
          <w:shd w:val="clear" w:color="ffffff" w:fill="auto"/>
          <w:vertAlign w:val="baseline"/>
          <w:em w:val="none"/>
          <w:lang w:val="en-US" w:eastAsia="en-US"/>
        </w:rPr>
        <w:t>P</w:t>
      </w:r>
      <w:r>
        <w:rPr>
          <w:rFonts w:ascii="Times New Roman" w:cs="Times New Roman" w:eastAsia="Times New Roman" w:hAnsi="Times New Roman" w:hint="default"/>
          <w:b/>
          <w:bCs/>
          <w:i w:val="false"/>
          <w:iCs w:val="false"/>
          <w:smallCaps w:val="false"/>
          <w:color w:val="000000"/>
          <w:sz w:val="24"/>
          <w:szCs w:val="24"/>
          <w:highlight w:val="none"/>
          <w:shd w:val="clear" w:color="ffffff" w:fill="auto"/>
          <w:vertAlign w:val="baseline"/>
          <w:em w:val="none"/>
          <w:lang w:val="en-US" w:eastAsia="en-US"/>
        </w:rPr>
        <w:t xml:space="preserve"> </w:t>
      </w:r>
      <w:r>
        <w:rPr>
          <w:rFonts w:ascii="Times New Roman" w:cs="Times New Roman" w:eastAsia="Times New Roman" w:hAnsi="Times New Roman" w:hint="default"/>
          <w:b/>
          <w:bCs/>
          <w:i w:val="false"/>
          <w:iCs w:val="false"/>
          <w:smallCaps w:val="false"/>
          <w:color w:val="000000"/>
          <w:sz w:val="24"/>
          <w:szCs w:val="24"/>
          <w:highlight w:val="none"/>
          <w:shd w:val="clear" w:color="ffffff" w:fill="auto"/>
          <w:vertAlign w:val="baseline"/>
          <w:em w:val="none"/>
          <w:lang w:val="en-US" w:eastAsia="en-US"/>
        </w:rPr>
        <w:t>=</w:t>
      </w:r>
      <w:r>
        <w:rPr>
          <w:rFonts w:ascii="Times New Roman" w:cs="Times New Roman" w:eastAsia="Times New Roman" w:hAnsi="Times New Roman" w:hint="default"/>
          <w:b/>
          <w:bCs/>
          <w:i w:val="false"/>
          <w:iCs w:val="false"/>
          <w:smallCaps w:val="false"/>
          <w:color w:val="000000"/>
          <w:sz w:val="24"/>
          <w:szCs w:val="24"/>
          <w:highlight w:val="none"/>
          <w:shd w:val="clear" w:color="ffffff" w:fill="auto"/>
          <w:vertAlign w:val="baseline"/>
          <w:em w:val="none"/>
          <w:lang w:val="en-US" w:eastAsia="en-US"/>
        </w:rPr>
        <w:t xml:space="preserve"> </w:t>
      </w:r>
      <w:r>
        <w:rPr>
          <w:rFonts w:ascii="Times New Roman" w:cs="Times New Roman" w:eastAsia="Times New Roman" w:hAnsi="Times New Roman" w:hint="default"/>
          <w:b/>
          <w:bCs/>
          <w:i w:val="false"/>
          <w:iCs w:val="false"/>
          <w:smallCaps w:val="false"/>
          <w:color w:val="000000"/>
          <w:sz w:val="24"/>
          <w:szCs w:val="24"/>
          <w:highlight w:val="none"/>
          <w:shd w:val="clear" w:color="ffffff" w:fill="auto"/>
          <w:vertAlign w:val="baseline"/>
          <w:em w:val="none"/>
          <w:lang w:val="en-US" w:eastAsia="en-US"/>
        </w:rPr>
        <w:t>expected</w:t>
      </w:r>
      <w:r>
        <w:rPr>
          <w:rFonts w:ascii="Times New Roman" w:cs="Times New Roman" w:eastAsia="Times New Roman" w:hAnsi="Times New Roman" w:hint="default"/>
          <w:b/>
          <w:bCs/>
          <w:i w:val="false"/>
          <w:iCs w:val="false"/>
          <w:smallCaps w:val="false"/>
          <w:color w:val="000000"/>
          <w:sz w:val="24"/>
          <w:szCs w:val="24"/>
          <w:highlight w:val="none"/>
          <w:shd w:val="clear" w:color="ffffff" w:fill="auto"/>
          <w:vertAlign w:val="baseline"/>
          <w:em w:val="none"/>
          <w:lang w:val="en-US" w:eastAsia="en-US"/>
        </w:rPr>
        <w:t xml:space="preserve"> </w:t>
      </w:r>
      <w:r>
        <w:rPr>
          <w:rFonts w:ascii="Times New Roman" w:cs="Times New Roman" w:eastAsia="Times New Roman" w:hAnsi="Times New Roman" w:hint="default"/>
          <w:b/>
          <w:bCs/>
          <w:i w:val="false"/>
          <w:iCs w:val="false"/>
          <w:smallCaps w:val="false"/>
          <w:color w:val="000000"/>
          <w:sz w:val="24"/>
          <w:szCs w:val="24"/>
          <w:highlight w:val="none"/>
          <w:shd w:val="clear" w:color="ffffff" w:fill="auto"/>
          <w:vertAlign w:val="baseline"/>
          <w:em w:val="none"/>
          <w:lang w:val="en-US" w:eastAsia="en-US"/>
        </w:rPr>
        <w:t>proportion</w:t>
      </w:r>
      <w:r>
        <w:rPr>
          <w:rFonts w:ascii="Times New Roman" w:cs="Times New Roman" w:eastAsia="Times New Roman" w:hAnsi="Times New Roman" w:hint="default"/>
          <w:b/>
          <w:bCs/>
          <w:i w:val="false"/>
          <w:iCs w:val="false"/>
          <w:smallCaps w:val="false"/>
          <w:color w:val="000000"/>
          <w:sz w:val="24"/>
          <w:szCs w:val="24"/>
          <w:highlight w:val="none"/>
          <w:shd w:val="clear" w:color="ffffff" w:fill="auto"/>
          <w:vertAlign w:val="baseline"/>
          <w:em w:val="none"/>
          <w:lang w:val="en-US" w:eastAsia="en-US"/>
        </w:rPr>
        <w:t xml:space="preserve"> </w:t>
      </w:r>
      <w:r>
        <w:rPr>
          <w:rFonts w:ascii="Times New Roman" w:cs="Times New Roman" w:eastAsia="Times New Roman" w:hAnsi="Times New Roman" w:hint="default"/>
          <w:b/>
          <w:bCs/>
          <w:i w:val="false"/>
          <w:iCs w:val="false"/>
          <w:smallCaps w:val="false"/>
          <w:color w:val="000000"/>
          <w:sz w:val="24"/>
          <w:szCs w:val="24"/>
          <w:highlight w:val="none"/>
          <w:shd w:val="clear" w:color="ffffff" w:fill="auto"/>
          <w:vertAlign w:val="baseline"/>
          <w:em w:val="none"/>
          <w:lang w:val="en-US" w:eastAsia="en-US"/>
        </w:rPr>
        <w:t>(assumed</w:t>
      </w:r>
      <w:r>
        <w:rPr>
          <w:rFonts w:ascii="Times New Roman" w:cs="Times New Roman" w:eastAsia="Times New Roman" w:hAnsi="Times New Roman" w:hint="default"/>
          <w:b/>
          <w:bCs/>
          <w:i w:val="false"/>
          <w:iCs w:val="false"/>
          <w:smallCaps w:val="false"/>
          <w:color w:val="000000"/>
          <w:sz w:val="24"/>
          <w:szCs w:val="24"/>
          <w:highlight w:val="none"/>
          <w:shd w:val="clear" w:color="ffffff" w:fill="auto"/>
          <w:vertAlign w:val="baseline"/>
          <w:em w:val="none"/>
          <w:lang w:val="en-US" w:eastAsia="en-US"/>
        </w:rPr>
        <w:t xml:space="preserve"> </w:t>
      </w:r>
      <w:r>
        <w:rPr>
          <w:rFonts w:ascii="Times New Roman" w:cs="Times New Roman" w:eastAsia="Times New Roman" w:hAnsi="Times New Roman" w:hint="default"/>
          <w:b/>
          <w:bCs/>
          <w:i w:val="false"/>
          <w:iCs w:val="false"/>
          <w:smallCaps w:val="false"/>
          <w:color w:val="000000"/>
          <w:sz w:val="24"/>
          <w:szCs w:val="24"/>
          <w:highlight w:val="none"/>
          <w:shd w:val="clear" w:color="ffffff" w:fill="auto"/>
          <w:vertAlign w:val="baseline"/>
          <w:em w:val="none"/>
          <w:lang w:val="en-US" w:eastAsia="en-US"/>
        </w:rPr>
        <w:t>50%</w:t>
      </w:r>
      <w:r>
        <w:rPr>
          <w:rFonts w:ascii="Times New Roman" w:cs="Times New Roman" w:eastAsia="Times New Roman" w:hAnsi="Times New Roman" w:hint="default"/>
          <w:b/>
          <w:bCs/>
          <w:i w:val="false"/>
          <w:iCs w:val="false"/>
          <w:smallCaps w:val="false"/>
          <w:color w:val="000000"/>
          <w:sz w:val="24"/>
          <w:szCs w:val="24"/>
          <w:highlight w:val="none"/>
          <w:shd w:val="clear" w:color="ffffff" w:fill="auto"/>
          <w:vertAlign w:val="baseline"/>
          <w:em w:val="none"/>
          <w:lang w:val="en-US" w:eastAsia="en-US"/>
        </w:rPr>
        <w:t xml:space="preserve"> </w:t>
      </w:r>
      <w:r>
        <w:rPr>
          <w:rFonts w:ascii="Times New Roman" w:cs="Times New Roman" w:eastAsia="Times New Roman" w:hAnsi="Times New Roman" w:hint="default"/>
          <w:b/>
          <w:bCs/>
          <w:i w:val="false"/>
          <w:iCs w:val="false"/>
          <w:smallCaps w:val="false"/>
          <w:color w:val="000000"/>
          <w:sz w:val="24"/>
          <w:szCs w:val="24"/>
          <w:highlight w:val="none"/>
          <w:shd w:val="clear" w:color="ffffff" w:fill="auto"/>
          <w:vertAlign w:val="baseline"/>
          <w:em w:val="none"/>
          <w:lang w:val="en-US" w:eastAsia="en-US"/>
        </w:rPr>
        <w:t>for</w:t>
      </w:r>
      <w:r>
        <w:rPr>
          <w:rFonts w:ascii="Times New Roman" w:cs="Times New Roman" w:eastAsia="Times New Roman" w:hAnsi="Times New Roman" w:hint="default"/>
          <w:b/>
          <w:bCs/>
          <w:i w:val="false"/>
          <w:iCs w:val="false"/>
          <w:smallCaps w:val="false"/>
          <w:color w:val="000000"/>
          <w:sz w:val="24"/>
          <w:szCs w:val="24"/>
          <w:highlight w:val="none"/>
          <w:shd w:val="clear" w:color="ffffff" w:fill="auto"/>
          <w:vertAlign w:val="baseline"/>
          <w:em w:val="none"/>
          <w:lang w:val="en-US" w:eastAsia="en-US"/>
        </w:rPr>
        <w:t xml:space="preserve"> </w:t>
      </w:r>
      <w:r>
        <w:rPr>
          <w:rFonts w:ascii="Times New Roman" w:cs="Times New Roman" w:eastAsia="Times New Roman" w:hAnsi="Times New Roman" w:hint="default"/>
          <w:b/>
          <w:bCs/>
          <w:i w:val="false"/>
          <w:iCs w:val="false"/>
          <w:smallCaps w:val="false"/>
          <w:color w:val="000000"/>
          <w:sz w:val="24"/>
          <w:szCs w:val="24"/>
          <w:highlight w:val="none"/>
          <w:shd w:val="clear" w:color="ffffff" w:fill="auto"/>
          <w:vertAlign w:val="baseline"/>
          <w:em w:val="none"/>
          <w:lang w:val="en-US" w:eastAsia="en-US"/>
        </w:rPr>
        <w:t>maximum</w:t>
      </w:r>
      <w:r>
        <w:rPr>
          <w:rFonts w:ascii="Times New Roman" w:cs="Times New Roman" w:eastAsia="Times New Roman" w:hAnsi="Times New Roman" w:hint="default"/>
          <w:b/>
          <w:bCs/>
          <w:i w:val="false"/>
          <w:iCs w:val="false"/>
          <w:smallCaps w:val="false"/>
          <w:color w:val="000000"/>
          <w:sz w:val="24"/>
          <w:szCs w:val="24"/>
          <w:highlight w:val="none"/>
          <w:shd w:val="clear" w:color="ffffff" w:fill="auto"/>
          <w:vertAlign w:val="baseline"/>
          <w:em w:val="none"/>
          <w:lang w:val="en-US" w:eastAsia="en-US"/>
        </w:rPr>
        <w:t xml:space="preserve"> </w:t>
      </w:r>
      <w:r>
        <w:rPr>
          <w:rFonts w:ascii="Times New Roman" w:cs="Times New Roman" w:eastAsia="Times New Roman" w:hAnsi="Times New Roman" w:hint="default"/>
          <w:b/>
          <w:bCs/>
          <w:i w:val="false"/>
          <w:iCs w:val="false"/>
          <w:smallCaps w:val="false"/>
          <w:color w:val="000000"/>
          <w:sz w:val="24"/>
          <w:szCs w:val="24"/>
          <w:highlight w:val="none"/>
          <w:shd w:val="clear" w:color="ffffff" w:fill="auto"/>
          <w:vertAlign w:val="baseline"/>
          <w:em w:val="none"/>
          <w:lang w:val="en-US" w:eastAsia="en-US"/>
        </w:rPr>
        <w:t>variability)</w:t>
      </w:r>
    </w:p>
    <w:p>
      <w:pPr>
        <w:pStyle w:val="style0"/>
        <w:widowControl/>
        <w:shd w:val="clear" w:color="ffffff" w:fill="auto"/>
        <w:bidi/>
        <w:spacing w:before="280" w:after="280" w:lineRule="auto" w:line="300"/>
        <w:ind w:firstLine="0"/>
        <w:jc w:val="right"/>
        <w:rPr>
          <w:rFonts w:ascii="Times New Roman" w:cs="Times New Roman" w:eastAsia="Times New Roman" w:hAnsi="Times New Roman"/>
          <w:b w:val="false"/>
          <w:bCs w:val="false"/>
          <w:color w:val="0f1115"/>
          <w:sz w:val="24"/>
          <w:szCs w:val="24"/>
          <w:lang w:val="en-US"/>
        </w:rPr>
      </w:pPr>
      <w:r>
        <w:rPr>
          <w:rFonts w:ascii="Times New Roman" w:cs="Times New Roman" w:eastAsia="Times New Roman" w:hAnsi="Times New Roman" w:hint="default"/>
          <w:b/>
          <w:bCs/>
          <w:i w:val="false"/>
          <w:iCs w:val="false"/>
          <w:smallCaps w:val="false"/>
          <w:color w:val="000000"/>
          <w:sz w:val="24"/>
          <w:szCs w:val="24"/>
          <w:highlight w:val="none"/>
          <w:shd w:val="clear" w:color="ffffff" w:fill="auto"/>
          <w:vertAlign w:val="baseline"/>
          <w:em w:val="none"/>
          <w:lang w:val="en-US" w:eastAsia="en-US"/>
        </w:rPr>
        <w:t>d</w:t>
      </w:r>
      <w:r>
        <w:rPr>
          <w:rFonts w:ascii="Times New Roman" w:cs="Times New Roman" w:eastAsia="Times New Roman" w:hAnsi="Times New Roman" w:hint="default"/>
          <w:b/>
          <w:bCs/>
          <w:i w:val="false"/>
          <w:iCs w:val="false"/>
          <w:smallCaps w:val="false"/>
          <w:color w:val="000000"/>
          <w:sz w:val="24"/>
          <w:szCs w:val="24"/>
          <w:highlight w:val="none"/>
          <w:shd w:val="clear" w:color="ffffff" w:fill="auto"/>
          <w:vertAlign w:val="baseline"/>
          <w:em w:val="none"/>
          <w:lang w:val="en-US" w:eastAsia="en-US"/>
        </w:rPr>
        <w:t xml:space="preserve"> </w:t>
      </w:r>
      <w:r>
        <w:rPr>
          <w:rFonts w:ascii="Times New Roman" w:cs="Times New Roman" w:eastAsia="Times New Roman" w:hAnsi="Times New Roman" w:hint="default"/>
          <w:b/>
          <w:bCs/>
          <w:i w:val="false"/>
          <w:iCs w:val="false"/>
          <w:smallCaps w:val="false"/>
          <w:color w:val="000000"/>
          <w:sz w:val="24"/>
          <w:szCs w:val="24"/>
          <w:highlight w:val="none"/>
          <w:shd w:val="clear" w:color="ffffff" w:fill="auto"/>
          <w:vertAlign w:val="baseline"/>
          <w:em w:val="none"/>
          <w:lang w:val="en-US" w:eastAsia="en-US"/>
        </w:rPr>
        <w:t>=</w:t>
      </w:r>
      <w:r>
        <w:rPr>
          <w:rFonts w:ascii="Times New Roman" w:cs="Times New Roman" w:eastAsia="Times New Roman" w:hAnsi="Times New Roman" w:hint="default"/>
          <w:b/>
          <w:bCs/>
          <w:i w:val="false"/>
          <w:iCs w:val="false"/>
          <w:smallCaps w:val="false"/>
          <w:color w:val="000000"/>
          <w:sz w:val="24"/>
          <w:szCs w:val="24"/>
          <w:highlight w:val="none"/>
          <w:shd w:val="clear" w:color="ffffff" w:fill="auto"/>
          <w:vertAlign w:val="baseline"/>
          <w:em w:val="none"/>
          <w:lang w:val="en-US" w:eastAsia="en-US"/>
        </w:rPr>
        <w:t xml:space="preserve"> </w:t>
      </w:r>
      <w:r>
        <w:rPr>
          <w:rFonts w:ascii="Times New Roman" w:cs="Times New Roman" w:eastAsia="Times New Roman" w:hAnsi="Times New Roman" w:hint="default"/>
          <w:b/>
          <w:bCs/>
          <w:i w:val="false"/>
          <w:iCs w:val="false"/>
          <w:smallCaps w:val="false"/>
          <w:color w:val="000000"/>
          <w:sz w:val="24"/>
          <w:szCs w:val="24"/>
          <w:highlight w:val="none"/>
          <w:shd w:val="clear" w:color="ffffff" w:fill="auto"/>
          <w:vertAlign w:val="baseline"/>
          <w:em w:val="none"/>
          <w:lang w:val="en-US" w:eastAsia="en-US"/>
        </w:rPr>
        <w:t>desired</w:t>
      </w:r>
      <w:r>
        <w:rPr>
          <w:rFonts w:ascii="Times New Roman" w:cs="Times New Roman" w:eastAsia="Times New Roman" w:hAnsi="Times New Roman" w:hint="default"/>
          <w:b/>
          <w:bCs/>
          <w:i w:val="false"/>
          <w:iCs w:val="false"/>
          <w:smallCaps w:val="false"/>
          <w:color w:val="000000"/>
          <w:sz w:val="24"/>
          <w:szCs w:val="24"/>
          <w:highlight w:val="none"/>
          <w:shd w:val="clear" w:color="ffffff" w:fill="auto"/>
          <w:vertAlign w:val="baseline"/>
          <w:em w:val="none"/>
          <w:lang w:val="en-US" w:eastAsia="en-US"/>
        </w:rPr>
        <w:t xml:space="preserve"> </w:t>
      </w:r>
      <w:r>
        <w:rPr>
          <w:rFonts w:ascii="Times New Roman" w:cs="Times New Roman" w:eastAsia="Times New Roman" w:hAnsi="Times New Roman" w:hint="default"/>
          <w:b/>
          <w:bCs/>
          <w:i w:val="false"/>
          <w:iCs w:val="false"/>
          <w:smallCaps w:val="false"/>
          <w:color w:val="000000"/>
          <w:sz w:val="24"/>
          <w:szCs w:val="24"/>
          <w:highlight w:val="none"/>
          <w:shd w:val="clear" w:color="ffffff" w:fill="auto"/>
          <w:vertAlign w:val="baseline"/>
          <w:em w:val="none"/>
          <w:lang w:val="en-US" w:eastAsia="en-US"/>
        </w:rPr>
        <w:t>precision</w:t>
      </w:r>
      <w:r>
        <w:rPr>
          <w:rFonts w:ascii="Times New Roman" w:cs="Times New Roman" w:eastAsia="Times New Roman" w:hAnsi="Times New Roman" w:hint="default"/>
          <w:b/>
          <w:bCs/>
          <w:i w:val="false"/>
          <w:iCs w:val="false"/>
          <w:smallCaps w:val="false"/>
          <w:color w:val="000000"/>
          <w:sz w:val="24"/>
          <w:szCs w:val="24"/>
          <w:highlight w:val="none"/>
          <w:shd w:val="clear" w:color="ffffff" w:fill="auto"/>
          <w:vertAlign w:val="baseline"/>
          <w:em w:val="none"/>
          <w:lang w:val="en-US" w:eastAsia="en-US"/>
        </w:rPr>
        <w:t xml:space="preserve"> </w:t>
      </w:r>
      <w:r>
        <w:rPr>
          <w:rFonts w:ascii="Times New Roman" w:cs="Times New Roman" w:eastAsia="Times New Roman" w:hAnsi="Times New Roman" w:hint="default"/>
          <w:b/>
          <w:bCs/>
          <w:i w:val="false"/>
          <w:iCs w:val="false"/>
          <w:smallCaps w:val="false"/>
          <w:color w:val="000000"/>
          <w:sz w:val="24"/>
          <w:szCs w:val="24"/>
          <w:highlight w:val="none"/>
          <w:shd w:val="clear" w:color="ffffff" w:fill="auto"/>
          <w:vertAlign w:val="baseline"/>
          <w:em w:val="none"/>
          <w:lang w:val="en-US" w:eastAsia="en-US"/>
        </w:rPr>
        <w:t>(0.05)</w:t>
      </w:r>
    </w:p>
    <w:p>
      <w:pPr>
        <w:pStyle w:val="style0"/>
        <w:spacing w:before="480" w:after="240" w:lineRule="auto" w:line="360"/>
        <w:jc w:val="both"/>
        <w:outlineLvl w:val="2"/>
        <w:rPr>
          <w:rFonts w:ascii="Times New Roman" w:cs="Times New Roman" w:eastAsia="Times New Roman" w:hAnsi="Times New Roman"/>
          <w:b w:val="false"/>
          <w:bCs w:val="false"/>
          <w:color w:val="0f1115"/>
          <w:sz w:val="24"/>
          <w:szCs w:val="24"/>
          <w:lang w:val="en-US"/>
        </w:rPr>
      </w:pPr>
      <w:r>
        <w:rPr>
          <w:rFonts w:ascii="Times New Roman" w:cs="Times New Roman" w:eastAsia="Times New Roman" w:hAnsi="Times New Roman" w:hint="default"/>
          <w:b/>
          <w:bCs/>
          <w:i w:val="false"/>
          <w:iCs w:val="false"/>
          <w:smallCaps w:val="false"/>
          <w:color w:val="000000"/>
          <w:sz w:val="24"/>
          <w:szCs w:val="24"/>
          <w:highlight w:val="none"/>
          <w:shd w:val="clear" w:color="ffffff" w:fill="auto"/>
          <w:vertAlign w:val="baseline"/>
          <w:em w:val="none"/>
          <w:lang w:val="en-US" w:eastAsia="en-US"/>
        </w:rPr>
        <w:t>Based</w:t>
      </w:r>
      <w:r>
        <w:rPr>
          <w:rFonts w:ascii="Times New Roman" w:cs="Times New Roman" w:eastAsia="Times New Roman" w:hAnsi="Times New Roman" w:hint="default"/>
          <w:b/>
          <w:bCs/>
          <w:i w:val="false"/>
          <w:iCs w:val="false"/>
          <w:smallCaps w:val="false"/>
          <w:color w:val="000000"/>
          <w:sz w:val="24"/>
          <w:szCs w:val="24"/>
          <w:highlight w:val="none"/>
          <w:shd w:val="clear" w:color="ffffff" w:fill="auto"/>
          <w:vertAlign w:val="baseline"/>
          <w:em w:val="none"/>
          <w:lang w:val="en-US" w:eastAsia="en-US"/>
        </w:rPr>
        <w:t xml:space="preserve"> </w:t>
      </w:r>
      <w:r>
        <w:rPr>
          <w:rFonts w:ascii="Times New Roman" w:cs="Times New Roman" w:eastAsia="Times New Roman" w:hAnsi="Times New Roman" w:hint="default"/>
          <w:b/>
          <w:bCs/>
          <w:i w:val="false"/>
          <w:iCs w:val="false"/>
          <w:smallCaps w:val="false"/>
          <w:color w:val="000000"/>
          <w:sz w:val="24"/>
          <w:szCs w:val="24"/>
          <w:highlight w:val="none"/>
          <w:shd w:val="clear" w:color="ffffff" w:fill="auto"/>
          <w:vertAlign w:val="baseline"/>
          <w:em w:val="none"/>
          <w:lang w:val="en-US" w:eastAsia="en-US"/>
        </w:rPr>
        <w:t>on</w:t>
      </w:r>
      <w:r>
        <w:rPr>
          <w:rFonts w:ascii="Times New Roman" w:cs="Times New Roman" w:eastAsia="Times New Roman" w:hAnsi="Times New Roman" w:hint="default"/>
          <w:b/>
          <w:bCs/>
          <w:i w:val="false"/>
          <w:iCs w:val="false"/>
          <w:smallCaps w:val="false"/>
          <w:color w:val="000000"/>
          <w:sz w:val="24"/>
          <w:szCs w:val="24"/>
          <w:highlight w:val="none"/>
          <w:shd w:val="clear" w:color="ffffff" w:fill="auto"/>
          <w:vertAlign w:val="baseline"/>
          <w:em w:val="none"/>
          <w:lang w:val="en-US" w:eastAsia="en-US"/>
        </w:rPr>
        <w:t xml:space="preserve"> </w:t>
      </w:r>
      <w:r>
        <w:rPr>
          <w:rFonts w:ascii="Times New Roman" w:cs="Times New Roman" w:eastAsia="Times New Roman" w:hAnsi="Times New Roman" w:hint="default"/>
          <w:b/>
          <w:bCs/>
          <w:i w:val="false"/>
          <w:iCs w:val="false"/>
          <w:smallCaps w:val="false"/>
          <w:color w:val="000000"/>
          <w:sz w:val="24"/>
          <w:szCs w:val="24"/>
          <w:highlight w:val="none"/>
          <w:shd w:val="clear" w:color="ffffff" w:fill="auto"/>
          <w:vertAlign w:val="baseline"/>
          <w:em w:val="none"/>
          <w:lang w:val="en-US" w:eastAsia="en-US"/>
        </w:rPr>
        <w:t>this</w:t>
      </w:r>
      <w:r>
        <w:rPr>
          <w:rFonts w:ascii="Times New Roman" w:cs="Times New Roman" w:eastAsia="Times New Roman" w:hAnsi="Times New Roman" w:hint="default"/>
          <w:b/>
          <w:bCs/>
          <w:i w:val="false"/>
          <w:iCs w:val="false"/>
          <w:smallCaps w:val="false"/>
          <w:color w:val="000000"/>
          <w:sz w:val="24"/>
          <w:szCs w:val="24"/>
          <w:highlight w:val="none"/>
          <w:shd w:val="clear" w:color="ffffff" w:fill="auto"/>
          <w:vertAlign w:val="baseline"/>
          <w:em w:val="none"/>
          <w:lang w:val="en-US" w:eastAsia="en-US"/>
        </w:rPr>
        <w:t xml:space="preserve"> </w:t>
      </w:r>
      <w:r>
        <w:rPr>
          <w:rFonts w:ascii="Times New Roman" w:cs="Times New Roman" w:eastAsia="Times New Roman" w:hAnsi="Times New Roman" w:hint="default"/>
          <w:b/>
          <w:bCs/>
          <w:i w:val="false"/>
          <w:iCs w:val="false"/>
          <w:smallCaps w:val="false"/>
          <w:color w:val="000000"/>
          <w:sz w:val="24"/>
          <w:szCs w:val="24"/>
          <w:highlight w:val="none"/>
          <w:shd w:val="clear" w:color="ffffff" w:fill="auto"/>
          <w:vertAlign w:val="baseline"/>
          <w:em w:val="none"/>
          <w:lang w:val="en-US" w:eastAsia="en-US"/>
        </w:rPr>
        <w:t>formula,</w:t>
      </w:r>
      <w:r>
        <w:rPr>
          <w:rFonts w:ascii="Times New Roman" w:cs="Times New Roman" w:eastAsia="Times New Roman" w:hAnsi="Times New Roman" w:hint="default"/>
          <w:b/>
          <w:bCs/>
          <w:i w:val="false"/>
          <w:iCs w:val="false"/>
          <w:smallCaps w:val="false"/>
          <w:color w:val="000000"/>
          <w:sz w:val="24"/>
          <w:szCs w:val="24"/>
          <w:highlight w:val="none"/>
          <w:shd w:val="clear" w:color="ffffff" w:fill="auto"/>
          <w:vertAlign w:val="baseline"/>
          <w:em w:val="none"/>
          <w:lang w:val="en-US" w:eastAsia="en-US"/>
        </w:rPr>
        <w:t xml:space="preserve"> </w:t>
      </w:r>
      <w:r>
        <w:rPr>
          <w:rFonts w:ascii="Times New Roman" w:cs="Times New Roman" w:eastAsia="Times New Roman" w:hAnsi="Times New Roman" w:hint="default"/>
          <w:b/>
          <w:bCs/>
          <w:i w:val="false"/>
          <w:iCs w:val="false"/>
          <w:smallCaps w:val="false"/>
          <w:color w:val="000000"/>
          <w:sz w:val="24"/>
          <w:szCs w:val="24"/>
          <w:highlight w:val="none"/>
          <w:shd w:val="clear" w:color="ffffff" w:fill="auto"/>
          <w:vertAlign w:val="baseline"/>
          <w:em w:val="none"/>
          <w:lang w:val="en-US" w:eastAsia="en-US"/>
        </w:rPr>
        <w:t>the</w:t>
      </w:r>
      <w:r>
        <w:rPr>
          <w:rFonts w:ascii="Times New Roman" w:cs="Times New Roman" w:eastAsia="Times New Roman" w:hAnsi="Times New Roman" w:hint="default"/>
          <w:b/>
          <w:bCs/>
          <w:i w:val="false"/>
          <w:iCs w:val="false"/>
          <w:smallCaps w:val="false"/>
          <w:color w:val="000000"/>
          <w:sz w:val="24"/>
          <w:szCs w:val="24"/>
          <w:highlight w:val="none"/>
          <w:shd w:val="clear" w:color="ffffff" w:fill="auto"/>
          <w:vertAlign w:val="baseline"/>
          <w:em w:val="none"/>
          <w:lang w:val="en-US" w:eastAsia="en-US"/>
        </w:rPr>
        <w:t xml:space="preserve"> </w:t>
      </w:r>
      <w:r>
        <w:rPr>
          <w:rFonts w:ascii="Times New Roman" w:cs="Times New Roman" w:eastAsia="Times New Roman" w:hAnsi="Times New Roman" w:hint="default"/>
          <w:b/>
          <w:bCs/>
          <w:i w:val="false"/>
          <w:iCs w:val="false"/>
          <w:smallCaps w:val="false"/>
          <w:color w:val="000000"/>
          <w:sz w:val="24"/>
          <w:szCs w:val="24"/>
          <w:highlight w:val="none"/>
          <w:shd w:val="clear" w:color="ffffff" w:fill="auto"/>
          <w:vertAlign w:val="baseline"/>
          <w:em w:val="none"/>
          <w:lang w:val="en-US" w:eastAsia="en-US"/>
        </w:rPr>
        <w:t>minimum</w:t>
      </w:r>
      <w:r>
        <w:rPr>
          <w:rFonts w:ascii="Times New Roman" w:cs="Times New Roman" w:eastAsia="Times New Roman" w:hAnsi="Times New Roman" w:hint="default"/>
          <w:b/>
          <w:bCs/>
          <w:i w:val="false"/>
          <w:iCs w:val="false"/>
          <w:smallCaps w:val="false"/>
          <w:color w:val="000000"/>
          <w:sz w:val="24"/>
          <w:szCs w:val="24"/>
          <w:highlight w:val="none"/>
          <w:shd w:val="clear" w:color="ffffff" w:fill="auto"/>
          <w:vertAlign w:val="baseline"/>
          <w:em w:val="none"/>
          <w:lang w:val="en-US" w:eastAsia="en-US"/>
        </w:rPr>
        <w:t xml:space="preserve"> </w:t>
      </w:r>
      <w:r>
        <w:rPr>
          <w:rFonts w:ascii="Times New Roman" w:cs="Times New Roman" w:eastAsia="Times New Roman" w:hAnsi="Times New Roman" w:hint="default"/>
          <w:b/>
          <w:bCs/>
          <w:i w:val="false"/>
          <w:iCs w:val="false"/>
          <w:smallCaps w:val="false"/>
          <w:color w:val="000000"/>
          <w:sz w:val="24"/>
          <w:szCs w:val="24"/>
          <w:highlight w:val="none"/>
          <w:shd w:val="clear" w:color="ffffff" w:fill="auto"/>
          <w:vertAlign w:val="baseline"/>
          <w:em w:val="none"/>
          <w:lang w:val="en-US" w:eastAsia="en-US"/>
        </w:rPr>
        <w:t>calculated</w:t>
      </w:r>
      <w:r>
        <w:rPr>
          <w:rFonts w:ascii="Times New Roman" w:cs="Times New Roman" w:eastAsia="Times New Roman" w:hAnsi="Times New Roman" w:hint="default"/>
          <w:b/>
          <w:bCs/>
          <w:i w:val="false"/>
          <w:iCs w:val="false"/>
          <w:smallCaps w:val="false"/>
          <w:color w:val="000000"/>
          <w:sz w:val="24"/>
          <w:szCs w:val="24"/>
          <w:highlight w:val="none"/>
          <w:shd w:val="clear" w:color="ffffff" w:fill="auto"/>
          <w:vertAlign w:val="baseline"/>
          <w:em w:val="none"/>
          <w:lang w:val="en-US" w:eastAsia="en-US"/>
        </w:rPr>
        <w:t xml:space="preserve"> </w:t>
      </w:r>
      <w:r>
        <w:rPr>
          <w:rFonts w:ascii="Times New Roman" w:cs="Times New Roman" w:eastAsia="Times New Roman" w:hAnsi="Times New Roman" w:hint="default"/>
          <w:b/>
          <w:bCs/>
          <w:i w:val="false"/>
          <w:iCs w:val="false"/>
          <w:smallCaps w:val="false"/>
          <w:color w:val="000000"/>
          <w:sz w:val="24"/>
          <w:szCs w:val="24"/>
          <w:highlight w:val="none"/>
          <w:shd w:val="clear" w:color="ffffff" w:fill="auto"/>
          <w:vertAlign w:val="baseline"/>
          <w:em w:val="none"/>
          <w:lang w:val="en-US" w:eastAsia="en-US"/>
        </w:rPr>
        <w:t>sample</w:t>
      </w:r>
      <w:r>
        <w:rPr>
          <w:rFonts w:ascii="Times New Roman" w:cs="Times New Roman" w:eastAsia="Times New Roman" w:hAnsi="Times New Roman" w:hint="default"/>
          <w:b/>
          <w:bCs/>
          <w:i w:val="false"/>
          <w:iCs w:val="false"/>
          <w:smallCaps w:val="false"/>
          <w:color w:val="000000"/>
          <w:sz w:val="24"/>
          <w:szCs w:val="24"/>
          <w:highlight w:val="none"/>
          <w:shd w:val="clear" w:color="ffffff" w:fill="auto"/>
          <w:vertAlign w:val="baseline"/>
          <w:em w:val="none"/>
          <w:lang w:val="en-US" w:eastAsia="en-US"/>
        </w:rPr>
        <w:t xml:space="preserve"> </w:t>
      </w:r>
      <w:r>
        <w:rPr>
          <w:rFonts w:ascii="Times New Roman" w:cs="Times New Roman" w:eastAsia="Times New Roman" w:hAnsi="Times New Roman" w:hint="default"/>
          <w:b/>
          <w:bCs/>
          <w:i w:val="false"/>
          <w:iCs w:val="false"/>
          <w:smallCaps w:val="false"/>
          <w:color w:val="000000"/>
          <w:sz w:val="24"/>
          <w:szCs w:val="24"/>
          <w:highlight w:val="none"/>
          <w:shd w:val="clear" w:color="ffffff" w:fill="auto"/>
          <w:vertAlign w:val="baseline"/>
          <w:em w:val="none"/>
          <w:lang w:val="en-US" w:eastAsia="en-US"/>
        </w:rPr>
        <w:t>size</w:t>
      </w:r>
      <w:r>
        <w:rPr>
          <w:rFonts w:ascii="Times New Roman" w:cs="Times New Roman" w:eastAsia="Times New Roman" w:hAnsi="Times New Roman" w:hint="default"/>
          <w:b/>
          <w:bCs/>
          <w:i w:val="false"/>
          <w:iCs w:val="false"/>
          <w:smallCaps w:val="false"/>
          <w:color w:val="000000"/>
          <w:sz w:val="24"/>
          <w:szCs w:val="24"/>
          <w:highlight w:val="none"/>
          <w:shd w:val="clear" w:color="ffffff" w:fill="auto"/>
          <w:vertAlign w:val="baseline"/>
          <w:em w:val="none"/>
          <w:lang w:val="en-US" w:eastAsia="en-US"/>
        </w:rPr>
        <w:t xml:space="preserve"> </w:t>
      </w:r>
      <w:r>
        <w:rPr>
          <w:rFonts w:ascii="Times New Roman" w:cs="Times New Roman" w:eastAsia="Times New Roman" w:hAnsi="Times New Roman" w:hint="default"/>
          <w:b/>
          <w:bCs/>
          <w:i w:val="false"/>
          <w:iCs w:val="false"/>
          <w:smallCaps w:val="false"/>
          <w:color w:val="000000"/>
          <w:sz w:val="24"/>
          <w:szCs w:val="24"/>
          <w:highlight w:val="none"/>
          <w:shd w:val="clear" w:color="ffffff" w:fill="auto"/>
          <w:vertAlign w:val="baseline"/>
          <w:em w:val="none"/>
          <w:lang w:val="en-US" w:eastAsia="en-US"/>
        </w:rPr>
        <w:t>is</w:t>
      </w:r>
      <w:r>
        <w:rPr>
          <w:rFonts w:ascii="Times New Roman" w:cs="Times New Roman" w:eastAsia="Times New Roman" w:hAnsi="Times New Roman" w:hint="default"/>
          <w:b/>
          <w:bCs/>
          <w:i w:val="false"/>
          <w:iCs w:val="false"/>
          <w:smallCaps w:val="false"/>
          <w:color w:val="000000"/>
          <w:sz w:val="24"/>
          <w:szCs w:val="24"/>
          <w:highlight w:val="none"/>
          <w:shd w:val="clear" w:color="ffffff" w:fill="auto"/>
          <w:vertAlign w:val="baseline"/>
          <w:em w:val="none"/>
          <w:lang w:val="en-US" w:eastAsia="en-US"/>
        </w:rPr>
        <w:t xml:space="preserve"> </w:t>
      </w:r>
      <w:r>
        <w:rPr>
          <w:rFonts w:ascii="Times New Roman" w:cs="Times New Roman" w:eastAsia="Times New Roman" w:hAnsi="Times New Roman" w:hint="default"/>
          <w:b/>
          <w:bCs/>
          <w:i w:val="false"/>
          <w:iCs w:val="false"/>
          <w:smallCaps w:val="false"/>
          <w:color w:val="000000"/>
          <w:sz w:val="24"/>
          <w:szCs w:val="24"/>
          <w:highlight w:val="none"/>
          <w:shd w:val="clear" w:color="ffffff" w:fill="auto"/>
          <w:vertAlign w:val="baseline"/>
          <w:em w:val="none"/>
          <w:lang w:val="en-US" w:eastAsia="en-US"/>
        </w:rPr>
        <w:t>approximately</w:t>
      </w:r>
      <w:r>
        <w:rPr>
          <w:rFonts w:ascii="Times New Roman" w:cs="Times New Roman" w:eastAsia="Times New Roman" w:hAnsi="Times New Roman" w:hint="default"/>
          <w:b/>
          <w:bCs/>
          <w:i w:val="false"/>
          <w:iCs w:val="false"/>
          <w:smallCaps w:val="false"/>
          <w:color w:val="000000"/>
          <w:sz w:val="24"/>
          <w:szCs w:val="24"/>
          <w:highlight w:val="none"/>
          <w:shd w:val="clear" w:color="ffffff" w:fill="auto"/>
          <w:vertAlign w:val="baseline"/>
          <w:em w:val="none"/>
          <w:lang w:val="en-US" w:eastAsia="en-US"/>
        </w:rPr>
        <w:t xml:space="preserve"> </w:t>
      </w:r>
      <w:r>
        <w:rPr>
          <w:rFonts w:ascii="Times New Roman" w:cs="Times New Roman" w:eastAsia="Times New Roman" w:hAnsi="Times New Roman" w:hint="default"/>
          <w:b/>
          <w:bCs/>
          <w:i w:val="false"/>
          <w:iCs w:val="false"/>
          <w:smallCaps w:val="false"/>
          <w:color w:val="000000"/>
          <w:sz w:val="24"/>
          <w:szCs w:val="24"/>
          <w:highlight w:val="none"/>
          <w:shd w:val="clear" w:color="ffffff" w:fill="auto"/>
          <w:vertAlign w:val="baseline"/>
          <w:em w:val="none"/>
          <w:lang w:val="en-US" w:eastAsia="en-US"/>
        </w:rPr>
        <w:t>384</w:t>
      </w:r>
      <w:r>
        <w:rPr>
          <w:rFonts w:ascii="Times New Roman" w:cs="Times New Roman" w:eastAsia="Times New Roman" w:hAnsi="Times New Roman" w:hint="default"/>
          <w:b/>
          <w:bCs/>
          <w:i w:val="false"/>
          <w:iCs w:val="false"/>
          <w:smallCaps w:val="false"/>
          <w:color w:val="000000"/>
          <w:sz w:val="24"/>
          <w:szCs w:val="24"/>
          <w:highlight w:val="none"/>
          <w:shd w:val="clear" w:color="ffffff" w:fill="auto"/>
          <w:vertAlign w:val="baseline"/>
          <w:em w:val="none"/>
          <w:lang w:val="en-US" w:eastAsia="en-US"/>
        </w:rPr>
        <w:t xml:space="preserve"> </w:t>
      </w:r>
      <w:r>
        <w:rPr>
          <w:rFonts w:ascii="Times New Roman" w:cs="Times New Roman" w:eastAsia="Times New Roman" w:hAnsi="Times New Roman" w:hint="default"/>
          <w:b/>
          <w:bCs/>
          <w:i w:val="false"/>
          <w:iCs w:val="false"/>
          <w:smallCaps w:val="false"/>
          <w:color w:val="000000"/>
          <w:sz w:val="24"/>
          <w:szCs w:val="24"/>
          <w:highlight w:val="none"/>
          <w:shd w:val="clear" w:color="ffffff" w:fill="auto"/>
          <w:vertAlign w:val="baseline"/>
          <w:em w:val="none"/>
          <w:lang w:val="en-US" w:eastAsia="en-US"/>
        </w:rPr>
        <w:t>participants.</w:t>
      </w:r>
      <w:r>
        <w:rPr>
          <w:rFonts w:ascii="Times New Roman" w:cs="Times New Roman" w:eastAsia="Times New Roman" w:hAnsi="Times New Roman" w:hint="default"/>
          <w:b/>
          <w:bCs/>
          <w:i w:val="false"/>
          <w:iCs w:val="false"/>
          <w:smallCaps w:val="false"/>
          <w:color w:val="000000"/>
          <w:sz w:val="24"/>
          <w:szCs w:val="24"/>
          <w:highlight w:val="none"/>
          <w:shd w:val="clear" w:color="ffffff" w:fill="auto"/>
          <w:vertAlign w:val="baseline"/>
          <w:em w:val="none"/>
          <w:lang w:val="en-US" w:eastAsia="en-US"/>
        </w:rPr>
        <w:t xml:space="preserve"> </w:t>
      </w:r>
    </w:p>
    <w:p>
      <w:pPr>
        <w:pStyle w:val="style0"/>
        <w:spacing w:before="480" w:after="240" w:lineRule="auto" w:line="360"/>
        <w:jc w:val="both"/>
        <w:outlineLvl w:val="2"/>
        <w:rPr>
          <w:rFonts w:ascii="Times New Roman" w:cs="Times New Roman" w:eastAsia="Times New Roman" w:hAnsi="Times New Roman"/>
          <w:b/>
          <w:bCs/>
          <w:color w:val="0f1115"/>
          <w:sz w:val="28"/>
          <w:szCs w:val="28"/>
        </w:rPr>
      </w:pPr>
      <w:r>
        <w:rPr>
          <w:rFonts w:ascii="Times New Roman" w:cs="Times New Roman" w:eastAsia="Times New Roman" w:hAnsi="Times New Roman"/>
          <w:b/>
          <w:bCs/>
          <w:color w:val="0f1115"/>
          <w:sz w:val="28"/>
          <w:szCs w:val="28"/>
          <w:lang w:val="en-US"/>
        </w:rPr>
        <w:t>3.8 Pilot Study</w:t>
      </w:r>
    </w:p>
    <w:p>
      <w:pPr>
        <w:pStyle w:val="style0"/>
        <w:spacing w:before="480" w:after="240" w:lineRule="auto" w:line="360"/>
        <w:jc w:val="both"/>
        <w:outlineLvl w:val="2"/>
        <w:rPr>
          <w:rFonts w:ascii="Times New Roman" w:cs="Times New Roman" w:eastAsia="Times New Roman" w:hAnsi="Times New Roman"/>
          <w:b w:val="false"/>
          <w:bCs w:val="false"/>
          <w:color w:val="0f1115"/>
          <w:sz w:val="24"/>
          <w:szCs w:val="24"/>
        </w:rPr>
      </w:pPr>
      <w:r>
        <w:rPr>
          <w:rFonts w:ascii="Times New Roman" w:cs="Times New Roman" w:eastAsia="Times New Roman" w:hAnsi="Times New Roman"/>
          <w:b w:val="false"/>
          <w:bCs w:val="false"/>
          <w:color w:val="0f1115"/>
          <w:sz w:val="24"/>
          <w:szCs w:val="24"/>
          <w:lang w:val="en-US"/>
        </w:rPr>
        <w:t>A pilot study will be conducted on approximately 10% of the calculated sample size (or 10–15 participants if the population is small) to test the clarity, reliability, and validity of the questionnaire. Cronbach's alpha will be calculated to assess internal consistency, with an acceptable threshold of ≥0.70. Results from the pilot study will be used to refine the questionnaire before full data collection. Participants in the pilot study will be excluded from the main study.</w:t>
      </w:r>
    </w:p>
    <w:p>
      <w:pPr>
        <w:pStyle w:val="style0"/>
        <w:spacing w:before="480" w:after="240" w:lineRule="auto" w:line="360"/>
        <w:jc w:val="both"/>
        <w:outlineLvl w:val="2"/>
        <w:rPr>
          <w:rFonts w:ascii="Times New Roman" w:cs="Times New Roman" w:eastAsia="Times New Roman" w:hAnsi="Times New Roman"/>
          <w:b w:val="false"/>
          <w:bCs w:val="false"/>
          <w:color w:val="0f1115"/>
          <w:sz w:val="28"/>
          <w:szCs w:val="28"/>
        </w:rPr>
      </w:pPr>
      <w:r>
        <w:rPr>
          <w:rFonts w:ascii="Times New Roman" w:cs="Times New Roman" w:eastAsia="Times New Roman" w:hAnsi="Times New Roman"/>
          <w:b/>
          <w:bCs/>
          <w:color w:val="0f1115"/>
          <w:sz w:val="28"/>
          <w:szCs w:val="28"/>
          <w:lang w:val="en-US"/>
        </w:rPr>
        <w:t>3.9 Data Collection Tool</w:t>
      </w:r>
    </w:p>
    <w:p>
      <w:pPr>
        <w:pStyle w:val="style0"/>
        <w:spacing w:before="480" w:after="240" w:lineRule="auto" w:line="360"/>
        <w:jc w:val="both"/>
        <w:outlineLvl w:val="2"/>
        <w:rPr>
          <w:rFonts w:ascii="Times New Roman" w:cs="Times New Roman" w:eastAsia="Times New Roman" w:hAnsi="Times New Roman"/>
          <w:b w:val="false"/>
          <w:bCs w:val="false"/>
          <w:color w:val="0f1115"/>
          <w:sz w:val="24"/>
          <w:szCs w:val="24"/>
          <w:lang w:val="en-US"/>
        </w:rPr>
      </w:pPr>
      <w:r>
        <w:rPr>
          <w:rFonts w:ascii="Times New Roman" w:cs="Times New Roman" w:eastAsia="Times New Roman" w:hAnsi="Times New Roman"/>
          <w:b w:val="false"/>
          <w:bCs w:val="false"/>
          <w:color w:val="0f1115"/>
          <w:sz w:val="24"/>
          <w:szCs w:val="24"/>
          <w:lang w:val="en-US"/>
        </w:rPr>
        <w:t>Data will be collected using a structured, self-administered questionnaire developed based on relevant literature and guidelines from international health organizations (WHO, CDC). The questionnaire will consist of sections assessing socio-demographic characteristics and KAP related to sterilization and disinfection.</w:t>
      </w:r>
    </w:p>
    <w:p>
      <w:pPr>
        <w:pStyle w:val="style0"/>
        <w:spacing w:before="480" w:after="240" w:lineRule="auto" w:line="360"/>
        <w:jc w:val="both"/>
        <w:outlineLvl w:val="2"/>
        <w:rPr>
          <w:rFonts w:ascii="Times New Roman" w:cs="Times New Roman" w:eastAsia="Times New Roman" w:hAnsi="Times New Roman"/>
          <w:b w:val="false"/>
          <w:bCs w:val="false"/>
          <w:color w:val="0f1115"/>
          <w:sz w:val="28"/>
          <w:szCs w:val="28"/>
        </w:rPr>
      </w:pPr>
      <w:r>
        <w:rPr>
          <w:rFonts w:ascii="Times New Roman" w:cs="Times New Roman" w:eastAsia="Times New Roman" w:hAnsi="Times New Roman"/>
          <w:b/>
          <w:bCs/>
          <w:color w:val="0f1115"/>
          <w:sz w:val="28"/>
          <w:szCs w:val="28"/>
          <w:lang w:val="en-US"/>
        </w:rPr>
        <w:t>3.10 Data Collection Procedure</w:t>
      </w:r>
    </w:p>
    <w:p>
      <w:pPr>
        <w:pStyle w:val="style0"/>
        <w:spacing w:before="480" w:after="240" w:lineRule="auto" w:line="360"/>
        <w:jc w:val="both"/>
        <w:outlineLvl w:val="2"/>
        <w:rPr>
          <w:rFonts w:ascii="Times New Roman" w:cs="Times New Roman" w:eastAsia="Times New Roman" w:hAnsi="Times New Roman"/>
          <w:b w:val="false"/>
          <w:bCs w:val="false"/>
          <w:color w:val="0f1115"/>
          <w:sz w:val="24"/>
          <w:szCs w:val="24"/>
        </w:rPr>
      </w:pPr>
      <w:r>
        <w:rPr>
          <w:rFonts w:ascii="Times New Roman" w:cs="Times New Roman" w:eastAsia="Times New Roman" w:hAnsi="Times New Roman"/>
          <w:b w:val="false"/>
          <w:bCs w:val="false"/>
          <w:color w:val="0f1115"/>
          <w:sz w:val="24"/>
          <w:szCs w:val="24"/>
          <w:lang w:val="en-US"/>
        </w:rPr>
        <w:t>The questionnaire will be distributed to eligible participants during the study period. The purpose of the study will be clearly explained prior to data collection. Participants will be given sufficient time to complete the questionnaire independently. Completed questionnaires will be collected and checked for completeness before data entry. Questionnaires with more than 10% missing data will be excluded.</w:t>
      </w:r>
    </w:p>
    <w:p>
      <w:pPr>
        <w:pStyle w:val="style0"/>
        <w:spacing w:before="480" w:after="240" w:lineRule="auto" w:line="360"/>
        <w:jc w:val="both"/>
        <w:outlineLvl w:val="2"/>
        <w:rPr>
          <w:rFonts w:ascii="Times New Roman" w:cs="Times New Roman" w:eastAsia="Times New Roman" w:hAnsi="Times New Roman"/>
          <w:b w:val="false"/>
          <w:bCs w:val="false"/>
          <w:color w:val="0f1115"/>
          <w:sz w:val="28"/>
          <w:szCs w:val="28"/>
        </w:rPr>
      </w:pPr>
      <w:r>
        <w:rPr>
          <w:rFonts w:ascii="Times New Roman" w:cs="Times New Roman" w:eastAsia="Times New Roman" w:hAnsi="Times New Roman"/>
          <w:b/>
          <w:bCs/>
          <w:color w:val="0f1115"/>
          <w:sz w:val="28"/>
          <w:szCs w:val="28"/>
          <w:lang w:val="en-US"/>
        </w:rPr>
        <w:t>3.11 Data Analysis</w:t>
      </w:r>
    </w:p>
    <w:p>
      <w:pPr>
        <w:pStyle w:val="style0"/>
        <w:spacing w:before="480" w:after="240" w:lineRule="auto" w:line="360"/>
        <w:jc w:val="both"/>
        <w:outlineLvl w:val="2"/>
        <w:rPr>
          <w:rFonts w:ascii="Times New Roman" w:cs="Times New Roman" w:eastAsia="Times New Roman" w:hAnsi="Times New Roman"/>
          <w:b w:val="false"/>
          <w:bCs w:val="false"/>
          <w:color w:val="0f1115"/>
          <w:sz w:val="24"/>
          <w:szCs w:val="24"/>
        </w:rPr>
      </w:pPr>
      <w:r>
        <w:rPr>
          <w:rFonts w:ascii="Times New Roman" w:cs="Times New Roman" w:eastAsia="Times New Roman" w:hAnsi="Times New Roman"/>
          <w:b w:val="false"/>
          <w:bCs w:val="false"/>
          <w:color w:val="0f1115"/>
          <w:sz w:val="24"/>
          <w:szCs w:val="24"/>
          <w:lang w:val="en-US"/>
        </w:rPr>
        <w:t>Data will be entered and analyzed using the Statistical Package for Social Sciences (SPSS) software. Descriptive statistics, including frequencies, percentages, means, and standard deviations will be used to summarize demographic characteristics and KAP scores.</w:t>
      </w:r>
    </w:p>
    <w:p>
      <w:pPr>
        <w:pStyle w:val="style0"/>
        <w:spacing w:before="480" w:after="240" w:lineRule="auto" w:line="360"/>
        <w:jc w:val="both"/>
        <w:outlineLvl w:val="2"/>
        <w:rPr>
          <w:rFonts w:ascii="Times New Roman" w:cs="Times New Roman" w:eastAsia="Times New Roman" w:hAnsi="Times New Roman"/>
          <w:b w:val="false"/>
          <w:bCs w:val="false"/>
          <w:color w:val="0f1115"/>
          <w:sz w:val="24"/>
          <w:szCs w:val="24"/>
          <w:lang w:val="en-US"/>
        </w:rPr>
      </w:pPr>
      <w:r>
        <w:rPr>
          <w:rFonts w:ascii="Times New Roman" w:cs="Times New Roman" w:eastAsia="Times New Roman" w:hAnsi="Times New Roman"/>
          <w:b w:val="false"/>
          <w:bCs w:val="false"/>
          <w:color w:val="0f1115"/>
          <w:sz w:val="24"/>
          <w:szCs w:val="24"/>
          <w:lang w:val="en-US"/>
        </w:rPr>
        <w:t>Scoring system: Knowledge, attitude, and practice scores will be calculated as percentages. Based on Bloom's cut-off points:</w:t>
      </w:r>
    </w:p>
    <w:p>
      <w:pPr>
        <w:pStyle w:val="style0"/>
        <w:spacing w:before="480" w:after="240" w:lineRule="auto" w:line="360"/>
        <w:jc w:val="both"/>
        <w:outlineLvl w:val="2"/>
        <w:rPr>
          <w:rFonts w:ascii="Times New Roman" w:cs="Times New Roman" w:eastAsia="Times New Roman" w:hAnsi="Times New Roman"/>
          <w:b w:val="false"/>
          <w:bCs w:val="false"/>
          <w:color w:val="0f1115"/>
          <w:sz w:val="24"/>
          <w:szCs w:val="24"/>
          <w:lang w:val="en-US"/>
        </w:rPr>
      </w:pPr>
      <w:r>
        <w:rPr>
          <w:rFonts w:ascii="Times New Roman" w:cs="Times New Roman" w:eastAsia="Times New Roman" w:hAnsi="Times New Roman"/>
          <w:b w:val="false"/>
          <w:bCs w:val="false"/>
          <w:color w:val="0f1115"/>
          <w:sz w:val="24"/>
          <w:szCs w:val="24"/>
          <w:lang w:val="en-US"/>
        </w:rPr>
        <w:t>Adequate: ≥60% correct responses</w:t>
      </w:r>
    </w:p>
    <w:p>
      <w:pPr>
        <w:pStyle w:val="style0"/>
        <w:spacing w:before="480" w:after="240" w:lineRule="auto" w:line="360"/>
        <w:jc w:val="both"/>
        <w:outlineLvl w:val="2"/>
        <w:rPr>
          <w:rFonts w:ascii="Times New Roman" w:cs="Times New Roman" w:eastAsia="Times New Roman" w:hAnsi="Times New Roman"/>
          <w:b w:val="false"/>
          <w:bCs w:val="false"/>
          <w:color w:val="0f1115"/>
          <w:sz w:val="24"/>
          <w:szCs w:val="24"/>
        </w:rPr>
      </w:pPr>
      <w:r>
        <w:rPr>
          <w:rFonts w:ascii="Times New Roman" w:cs="Times New Roman" w:eastAsia="Times New Roman" w:hAnsi="Times New Roman"/>
          <w:b w:val="false"/>
          <w:bCs w:val="false"/>
          <w:color w:val="0f1115"/>
          <w:sz w:val="24"/>
          <w:szCs w:val="24"/>
          <w:lang w:val="en-US"/>
        </w:rPr>
        <w:t>Inadequate: &lt;60% correct responses</w:t>
      </w:r>
    </w:p>
    <w:p>
      <w:pPr>
        <w:pStyle w:val="style0"/>
        <w:spacing w:before="480" w:after="240" w:lineRule="auto" w:line="360"/>
        <w:jc w:val="both"/>
        <w:outlineLvl w:val="2"/>
        <w:rPr>
          <w:rFonts w:ascii="Times New Roman" w:cs="Times New Roman" w:eastAsia="Times New Roman" w:hAnsi="Times New Roman"/>
          <w:b w:val="false"/>
          <w:bCs w:val="false"/>
          <w:color w:val="0f1115"/>
          <w:sz w:val="24"/>
          <w:szCs w:val="24"/>
        </w:rPr>
      </w:pPr>
      <w:r>
        <w:rPr>
          <w:rFonts w:ascii="Times New Roman" w:cs="Times New Roman" w:eastAsia="Times New Roman" w:hAnsi="Times New Roman"/>
          <w:b w:val="false"/>
          <w:bCs w:val="false"/>
          <w:color w:val="0f1115"/>
          <w:sz w:val="24"/>
          <w:szCs w:val="24"/>
          <w:lang w:val="en-US"/>
        </w:rPr>
        <w:t>Inferential statistics will be applied to assess associations between variables. The Chi-square test will be used to determine the relationship between categorical variables such as socio-demographic factors and KAP levels. A p-value of less than 0.05 will be considered statistically significant.</w:t>
      </w:r>
    </w:p>
    <w:p>
      <w:pPr>
        <w:pStyle w:val="style0"/>
        <w:spacing w:before="480" w:after="240" w:lineRule="auto" w:line="360"/>
        <w:jc w:val="both"/>
        <w:outlineLvl w:val="2"/>
        <w:rPr>
          <w:rFonts w:ascii="Times New Roman" w:cs="Times New Roman" w:eastAsia="Times New Roman" w:hAnsi="Times New Roman"/>
          <w:b w:val="false"/>
          <w:bCs w:val="false"/>
          <w:color w:val="0f1115"/>
          <w:sz w:val="28"/>
          <w:szCs w:val="28"/>
        </w:rPr>
      </w:pPr>
      <w:r>
        <w:rPr>
          <w:rFonts w:ascii="Times New Roman" w:cs="Times New Roman" w:eastAsia="Times New Roman" w:hAnsi="Times New Roman"/>
          <w:b/>
          <w:bCs/>
          <w:color w:val="0f1115"/>
          <w:sz w:val="28"/>
          <w:szCs w:val="28"/>
          <w:lang w:val="en-US"/>
        </w:rPr>
        <w:t>3.11 Ethical Considerations</w:t>
      </w:r>
    </w:p>
    <w:p>
      <w:pPr>
        <w:pStyle w:val="style0"/>
        <w:spacing w:before="480" w:after="240" w:lineRule="auto" w:line="360"/>
        <w:jc w:val="both"/>
        <w:outlineLvl w:val="2"/>
        <w:rPr>
          <w:rFonts w:ascii="Times New Roman" w:cs="Times New Roman" w:eastAsia="Times New Roman" w:hAnsi="Times New Roman"/>
          <w:b w:val="false"/>
          <w:bCs w:val="false"/>
          <w:color w:val="0f1115"/>
          <w:sz w:val="24"/>
          <w:szCs w:val="24"/>
        </w:rPr>
      </w:pPr>
      <w:r>
        <w:rPr>
          <w:rFonts w:ascii="Times New Roman" w:cs="Times New Roman" w:eastAsia="Times New Roman" w:hAnsi="Times New Roman"/>
          <w:b w:val="false"/>
          <w:bCs w:val="false"/>
          <w:color w:val="0f1115"/>
          <w:sz w:val="24"/>
          <w:szCs w:val="24"/>
          <w:lang w:val="en-US"/>
        </w:rPr>
        <w:t>This study will adhere to ethical principles, including voluntary participation, informed consent, and confidentiality of participants' information. Ethical approval will be obtained from the College of Medical Laboratory Sciences Ethical Committee. Permission to conduct the study will also be obtained from the relevant health authorities and laboratory administrations.</w:t>
      </w:r>
    </w:p>
    <w:p>
      <w:pPr>
        <w:pStyle w:val="style0"/>
        <w:spacing w:before="480" w:after="240" w:lineRule="auto" w:line="360"/>
        <w:jc w:val="both"/>
        <w:outlineLvl w:val="2"/>
        <w:rPr>
          <w:rFonts w:ascii="Times New Roman" w:cs="Times New Roman" w:eastAsia="Times New Roman" w:hAnsi="Times New Roman"/>
          <w:color w:val="0f1115"/>
          <w:sz w:val="24"/>
          <w:szCs w:val="24"/>
        </w:rPr>
      </w:pPr>
    </w:p>
    <w:p>
      <w:pPr>
        <w:pStyle w:val="style0"/>
        <w:spacing w:before="480" w:after="240" w:lineRule="auto" w:line="360"/>
        <w:jc w:val="both"/>
        <w:outlineLvl w:val="2"/>
        <w:rPr>
          <w:rFonts w:ascii="Times New Roman" w:cs="Times New Roman" w:eastAsia="Times New Roman" w:hAnsi="Times New Roman"/>
          <w:color w:val="0f1115"/>
          <w:sz w:val="24"/>
          <w:szCs w:val="24"/>
        </w:rPr>
      </w:pPr>
    </w:p>
    <w:p>
      <w:pPr>
        <w:pStyle w:val="style0"/>
        <w:spacing w:before="480" w:after="240" w:lineRule="auto" w:line="360"/>
        <w:jc w:val="both"/>
        <w:outlineLvl w:val="2"/>
        <w:rPr>
          <w:rFonts w:ascii="Times New Roman" w:cs="Times New Roman" w:eastAsia="Times New Roman" w:hAnsi="Times New Roman"/>
          <w:color w:val="0f1115"/>
          <w:sz w:val="24"/>
          <w:szCs w:val="24"/>
        </w:rPr>
      </w:pPr>
    </w:p>
    <w:p>
      <w:pPr>
        <w:pStyle w:val="style0"/>
        <w:spacing w:before="480" w:after="240" w:lineRule="auto" w:line="360"/>
        <w:jc w:val="both"/>
        <w:outlineLvl w:val="2"/>
        <w:rPr>
          <w:rFonts w:ascii="Times New Roman" w:cs="Times New Roman" w:eastAsia="Times New Roman" w:hAnsi="Times New Roman"/>
          <w:color w:val="0f1115"/>
          <w:sz w:val="24"/>
          <w:szCs w:val="24"/>
        </w:rPr>
      </w:pPr>
    </w:p>
    <w:p>
      <w:pPr>
        <w:pStyle w:val="style0"/>
        <w:spacing w:before="480" w:after="240" w:lineRule="auto" w:line="360"/>
        <w:jc w:val="both"/>
        <w:outlineLvl w:val="2"/>
        <w:rPr>
          <w:rFonts w:ascii="Times New Roman" w:cs="Times New Roman" w:eastAsia="Times New Roman" w:hAnsi="Times New Roman"/>
          <w:color w:val="0f1115"/>
          <w:sz w:val="24"/>
          <w:szCs w:val="24"/>
        </w:rPr>
      </w:pPr>
    </w:p>
    <w:p>
      <w:pPr>
        <w:pStyle w:val="style0"/>
        <w:spacing w:before="480" w:after="240" w:lineRule="auto" w:line="360"/>
        <w:jc w:val="both"/>
        <w:outlineLvl w:val="2"/>
        <w:rPr>
          <w:rFonts w:ascii="Times New Roman" w:cs="Times New Roman" w:eastAsia="Times New Roman" w:hAnsi="Times New Roman"/>
          <w:color w:val="0f1115"/>
          <w:sz w:val="24"/>
          <w:szCs w:val="24"/>
        </w:rPr>
      </w:pPr>
    </w:p>
    <w:p>
      <w:pPr>
        <w:pStyle w:val="style0"/>
        <w:spacing w:before="480" w:after="240" w:lineRule="auto" w:line="360"/>
        <w:jc w:val="both"/>
        <w:outlineLvl w:val="2"/>
        <w:rPr>
          <w:rFonts w:ascii="Times New Roman" w:cs="Times New Roman" w:eastAsia="Times New Roman" w:hAnsi="Times New Roman"/>
          <w:color w:val="0f1115"/>
          <w:sz w:val="24"/>
          <w:szCs w:val="24"/>
        </w:rPr>
      </w:pPr>
    </w:p>
    <w:p>
      <w:pPr>
        <w:pStyle w:val="style0"/>
        <w:spacing w:before="480" w:after="240" w:lineRule="auto" w:line="360"/>
        <w:jc w:val="both"/>
        <w:outlineLvl w:val="2"/>
        <w:rPr>
          <w:rFonts w:ascii="Times New Roman" w:cs="Times New Roman" w:eastAsia="Times New Roman" w:hAnsi="Times New Roman"/>
          <w:color w:val="0f1115"/>
          <w:sz w:val="24"/>
          <w:szCs w:val="24"/>
        </w:rPr>
      </w:pPr>
    </w:p>
    <w:p>
      <w:pPr>
        <w:pStyle w:val="style0"/>
        <w:spacing w:before="480" w:after="240" w:lineRule="auto" w:line="360"/>
        <w:jc w:val="both"/>
        <w:outlineLvl w:val="2"/>
        <w:rPr>
          <w:rFonts w:ascii="Times New Roman" w:cs="Times New Roman" w:eastAsia="Times New Roman" w:hAnsi="Times New Roman"/>
          <w:color w:val="0f1115"/>
          <w:sz w:val="24"/>
          <w:szCs w:val="24"/>
        </w:rPr>
      </w:pPr>
    </w:p>
    <w:p>
      <w:pPr>
        <w:pStyle w:val="style0"/>
        <w:spacing w:before="480" w:after="240" w:lineRule="auto" w:line="360"/>
        <w:jc w:val="both"/>
        <w:outlineLvl w:val="2"/>
        <w:rPr>
          <w:rFonts w:ascii="Times New Roman" w:cs="Times New Roman" w:eastAsia="Times New Roman" w:hAnsi="Times New Roman"/>
          <w:color w:val="0f1115"/>
          <w:sz w:val="24"/>
          <w:szCs w:val="24"/>
        </w:rPr>
      </w:pPr>
    </w:p>
    <w:p>
      <w:pPr>
        <w:pStyle w:val="style0"/>
        <w:spacing w:before="480" w:after="240" w:lineRule="auto" w:line="360"/>
        <w:jc w:val="both"/>
        <w:outlineLvl w:val="2"/>
        <w:rPr>
          <w:rFonts w:ascii="Times New Roman" w:cs="Times New Roman" w:eastAsia="Times New Roman" w:hAnsi="Times New Roman"/>
          <w:color w:val="0f1115"/>
          <w:sz w:val="24"/>
          <w:szCs w:val="24"/>
        </w:rPr>
      </w:pPr>
    </w:p>
    <w:p>
      <w:pPr>
        <w:pStyle w:val="style0"/>
        <w:spacing w:before="480" w:after="240" w:lineRule="auto" w:line="360"/>
        <w:jc w:val="both"/>
        <w:outlineLvl w:val="2"/>
        <w:rPr>
          <w:rFonts w:ascii="Times New Roman" w:cs="Times New Roman" w:eastAsia="Times New Roman" w:hAnsi="Times New Roman"/>
          <w:color w:val="0f1115"/>
          <w:sz w:val="24"/>
          <w:szCs w:val="24"/>
        </w:rPr>
      </w:pPr>
    </w:p>
    <w:p>
      <w:pPr>
        <w:pStyle w:val="style0"/>
        <w:spacing w:before="480" w:after="240" w:lineRule="auto" w:line="360"/>
        <w:jc w:val="center"/>
        <w:outlineLvl w:val="1"/>
        <w:rPr>
          <w:rFonts w:ascii="Times New Roman" w:cs="Times New Roman" w:eastAsia="Times New Roman" w:hAnsi="Times New Roman"/>
          <w:b/>
          <w:bCs/>
          <w:color w:val="0f1115"/>
          <w:sz w:val="28"/>
          <w:szCs w:val="28"/>
        </w:rPr>
      </w:pPr>
      <w:r>
        <w:rPr>
          <w:rFonts w:ascii="Times New Roman" w:cs="Times New Roman" w:eastAsia="Times New Roman" w:hAnsi="Times New Roman"/>
          <w:b/>
          <w:bCs/>
          <w:color w:val="0f1115"/>
          <w:sz w:val="28"/>
          <w:szCs w:val="28"/>
          <w:lang w:val="en-US"/>
        </w:rPr>
        <w:t xml:space="preserve">Chapter four: </w:t>
      </w:r>
      <w:r>
        <w:rPr>
          <w:rFonts w:ascii="Times New Roman" w:cs="Times New Roman" w:eastAsia="Times New Roman" w:hAnsi="Times New Roman"/>
          <w:b/>
          <w:bCs/>
          <w:color w:val="0f1115"/>
          <w:sz w:val="28"/>
          <w:szCs w:val="28"/>
        </w:rPr>
        <w:t>Expected Outcomes and Significance</w:t>
      </w:r>
    </w:p>
    <w:p>
      <w:pPr>
        <w:pStyle w:val="style0"/>
        <w:spacing w:before="480" w:after="240" w:lineRule="auto" w:line="360"/>
        <w:jc w:val="both"/>
        <w:outlineLvl w:val="2"/>
        <w:rPr>
          <w:rFonts w:ascii="Times New Roman" w:cs="Times New Roman" w:eastAsia="Times New Roman" w:hAnsi="Times New Roman"/>
          <w:b/>
          <w:bCs/>
          <w:color w:val="0f1115"/>
          <w:sz w:val="28"/>
          <w:szCs w:val="28"/>
        </w:rPr>
      </w:pPr>
      <w:r>
        <w:rPr>
          <w:rFonts w:ascii="Times New Roman" w:cs="Times New Roman" w:eastAsia="Times New Roman" w:hAnsi="Times New Roman"/>
          <w:b/>
          <w:bCs/>
          <w:color w:val="0f1115"/>
          <w:sz w:val="28"/>
          <w:szCs w:val="28"/>
          <w:lang w:val="en-US"/>
        </w:rPr>
        <w:t xml:space="preserve">4.1 </w:t>
      </w:r>
      <w:r>
        <w:rPr>
          <w:rFonts w:ascii="Times New Roman" w:cs="Times New Roman" w:eastAsia="Times New Roman" w:hAnsi="Times New Roman"/>
          <w:b/>
          <w:bCs/>
          <w:color w:val="0f1115"/>
          <w:sz w:val="28"/>
          <w:szCs w:val="28"/>
        </w:rPr>
        <w:t>Expected Outcomes</w:t>
      </w:r>
    </w:p>
    <w:p>
      <w:pPr>
        <w:pStyle w:val="style0"/>
        <w:numPr>
          <w:ilvl w:val="0"/>
          <w:numId w:val="45"/>
        </w:numPr>
        <w:spacing w:before="100" w:beforeAutospacing="true" w:after="0" w:lineRule="auto" w:line="360"/>
        <w:ind w:left="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rPr>
        <w:t xml:space="preserve">Comprehensive description of KAP levels regarding sterilization and disinfection among laboratory personnel in </w:t>
      </w:r>
      <w:r>
        <w:rPr>
          <w:rFonts w:ascii="Times New Roman" w:cs="Times New Roman" w:eastAsia="Times New Roman" w:hAnsi="Times New Roman"/>
          <w:color w:val="0f1115"/>
          <w:sz w:val="24"/>
          <w:szCs w:val="24"/>
        </w:rPr>
        <w:t>Shendi</w:t>
      </w:r>
      <w:r>
        <w:rPr>
          <w:rFonts w:ascii="Times New Roman" w:cs="Times New Roman" w:eastAsia="Times New Roman" w:hAnsi="Times New Roman"/>
          <w:color w:val="0f1115"/>
          <w:sz w:val="24"/>
          <w:szCs w:val="24"/>
        </w:rPr>
        <w:t>, Sudan</w:t>
      </w:r>
    </w:p>
    <w:p>
      <w:pPr>
        <w:pStyle w:val="style0"/>
        <w:numPr>
          <w:ilvl w:val="0"/>
          <w:numId w:val="45"/>
        </w:numPr>
        <w:spacing w:before="100" w:beforeAutospacing="true" w:after="0" w:lineRule="auto" w:line="360"/>
        <w:ind w:left="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rPr>
        <w:t>Identification of specific knowledge gaps requiring educational interventions</w:t>
      </w:r>
    </w:p>
    <w:p>
      <w:pPr>
        <w:pStyle w:val="style0"/>
        <w:numPr>
          <w:ilvl w:val="0"/>
          <w:numId w:val="45"/>
        </w:numPr>
        <w:spacing w:before="100" w:beforeAutospacing="true" w:after="0" w:lineRule="auto" w:line="360"/>
        <w:ind w:left="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rPr>
        <w:t>Documentation of practice deficiencies that may increase infection risk</w:t>
      </w:r>
    </w:p>
    <w:p>
      <w:pPr>
        <w:pStyle w:val="style0"/>
        <w:numPr>
          <w:ilvl w:val="0"/>
          <w:numId w:val="45"/>
        </w:numPr>
        <w:spacing w:before="100" w:beforeAutospacing="true" w:after="0" w:lineRule="auto" w:line="360"/>
        <w:ind w:left="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rPr>
        <w:t>Understanding of associations between sociodemographic factors and KAP levels</w:t>
      </w:r>
    </w:p>
    <w:p>
      <w:pPr>
        <w:pStyle w:val="style0"/>
        <w:numPr>
          <w:ilvl w:val="0"/>
          <w:numId w:val="45"/>
        </w:numPr>
        <w:spacing w:before="100" w:beforeAutospacing="true" w:after="0" w:lineRule="auto" w:line="360"/>
        <w:ind w:left="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rPr>
        <w:t>Evidence base for targeted quality improvement initiatives</w:t>
      </w:r>
    </w:p>
    <w:p>
      <w:pPr>
        <w:pStyle w:val="style0"/>
        <w:spacing w:before="480" w:after="240" w:lineRule="auto" w:line="360"/>
        <w:jc w:val="both"/>
        <w:outlineLvl w:val="2"/>
        <w:rPr>
          <w:rFonts w:ascii="Times New Roman" w:cs="Times New Roman" w:eastAsia="Times New Roman" w:hAnsi="Times New Roman"/>
          <w:b/>
          <w:bCs/>
          <w:color w:val="0f1115"/>
          <w:sz w:val="28"/>
          <w:szCs w:val="28"/>
        </w:rPr>
      </w:pPr>
      <w:r>
        <w:rPr>
          <w:rFonts w:ascii="Times New Roman" w:cs="Times New Roman" w:eastAsia="Times New Roman" w:hAnsi="Times New Roman"/>
          <w:b/>
          <w:bCs/>
          <w:color w:val="0f1115"/>
          <w:sz w:val="28"/>
          <w:szCs w:val="28"/>
          <w:lang w:val="en-US"/>
        </w:rPr>
        <w:t xml:space="preserve">4.2 </w:t>
      </w:r>
      <w:r>
        <w:rPr>
          <w:rFonts w:ascii="Times New Roman" w:cs="Times New Roman" w:eastAsia="Times New Roman" w:hAnsi="Times New Roman"/>
          <w:b/>
          <w:bCs/>
          <w:color w:val="0f1115"/>
          <w:sz w:val="28"/>
          <w:szCs w:val="28"/>
        </w:rPr>
        <w:t>Significance</w:t>
      </w:r>
    </w:p>
    <w:p>
      <w:pPr>
        <w:pStyle w:val="style0"/>
        <w:spacing w:before="240" w:after="24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rPr>
        <w:t>The findings of this study will contribute to improving laboratory safety by:</w:t>
      </w:r>
    </w:p>
    <w:p>
      <w:pPr>
        <w:pStyle w:val="style0"/>
        <w:numPr>
          <w:ilvl w:val="0"/>
          <w:numId w:val="46"/>
        </w:numPr>
        <w:spacing w:before="100" w:beforeAutospacing="true" w:after="0" w:lineRule="auto" w:line="360"/>
        <w:ind w:left="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rPr>
        <w:t>Providing baseline data for monitoring progress in infection control practices</w:t>
      </w:r>
    </w:p>
    <w:p>
      <w:pPr>
        <w:pStyle w:val="style0"/>
        <w:numPr>
          <w:ilvl w:val="0"/>
          <w:numId w:val="46"/>
        </w:numPr>
        <w:spacing w:before="100" w:beforeAutospacing="true" w:after="0" w:lineRule="auto" w:line="360"/>
        <w:ind w:left="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rPr>
        <w:t>Informing the development of context-appropriate training programs</w:t>
      </w:r>
    </w:p>
    <w:p>
      <w:pPr>
        <w:pStyle w:val="style0"/>
        <w:numPr>
          <w:ilvl w:val="0"/>
          <w:numId w:val="46"/>
        </w:numPr>
        <w:spacing w:before="100" w:beforeAutospacing="true" w:after="0" w:lineRule="auto" w:line="360"/>
        <w:ind w:left="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rPr>
        <w:t>Identifying priority areas for resource allocation</w:t>
      </w:r>
    </w:p>
    <w:p>
      <w:pPr>
        <w:pStyle w:val="style0"/>
        <w:numPr>
          <w:ilvl w:val="0"/>
          <w:numId w:val="46"/>
        </w:numPr>
        <w:spacing w:before="100" w:beforeAutospacing="true" w:after="0" w:lineRule="auto" w:line="360"/>
        <w:ind w:left="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rPr>
        <w:t>Supporting advocacy for strengthened biosafety policies</w:t>
      </w:r>
    </w:p>
    <w:p>
      <w:pPr>
        <w:pStyle w:val="style0"/>
        <w:numPr>
          <w:ilvl w:val="0"/>
          <w:numId w:val="46"/>
        </w:numPr>
        <w:spacing w:before="100" w:beforeAutospacing="true" w:after="0" w:lineRule="auto" w:line="360"/>
        <w:ind w:left="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rPr>
        <w:t>Contributing to the global evidence base on KAP among laboratory personnel</w:t>
      </w:r>
    </w:p>
    <w:p>
      <w:pPr>
        <w:pStyle w:val="style0"/>
        <w:spacing w:before="480" w:after="480" w:lineRule="auto" w:line="360"/>
        <w:jc w:val="both"/>
        <w:rPr>
          <w:rFonts w:ascii="Times New Roman" w:cs="Times New Roman" w:eastAsia="Times New Roman" w:hAnsi="Times New Roman"/>
          <w:color w:val="0f1115"/>
          <w:sz w:val="24"/>
          <w:szCs w:val="24"/>
        </w:rPr>
      </w:pPr>
    </w:p>
    <w:p>
      <w:pPr>
        <w:pStyle w:val="style0"/>
        <w:spacing w:before="480" w:after="480" w:lineRule="auto" w:line="360"/>
        <w:jc w:val="both"/>
        <w:rPr>
          <w:rFonts w:ascii="Times New Roman" w:cs="Times New Roman" w:eastAsia="Times New Roman" w:hAnsi="Times New Roman"/>
          <w:color w:val="0f1115"/>
          <w:sz w:val="24"/>
          <w:szCs w:val="24"/>
        </w:rPr>
      </w:pPr>
    </w:p>
    <w:p>
      <w:pPr>
        <w:pStyle w:val="style0"/>
        <w:spacing w:before="480" w:after="480" w:lineRule="auto" w:line="360"/>
        <w:jc w:val="both"/>
        <w:rPr>
          <w:rFonts w:ascii="Times New Roman" w:cs="Times New Roman" w:eastAsia="Times New Roman" w:hAnsi="Times New Roman"/>
          <w:color w:val="0f1115"/>
          <w:sz w:val="24"/>
          <w:szCs w:val="24"/>
        </w:rPr>
      </w:pPr>
    </w:p>
    <w:p>
      <w:pPr>
        <w:pStyle w:val="style0"/>
        <w:spacing w:before="480" w:after="240" w:lineRule="auto" w:line="360"/>
        <w:jc w:val="center"/>
        <w:outlineLvl w:val="1"/>
        <w:rPr>
          <w:rFonts w:ascii="Times New Roman" w:cs="Times New Roman" w:eastAsia="Times New Roman" w:hAnsi="Times New Roman"/>
          <w:b/>
          <w:bCs/>
          <w:color w:val="0f1115"/>
          <w:sz w:val="28"/>
          <w:szCs w:val="28"/>
        </w:rPr>
      </w:pPr>
      <w:r>
        <w:rPr>
          <w:rFonts w:ascii="Times New Roman" w:cs="Times New Roman" w:eastAsia="Times New Roman" w:hAnsi="Times New Roman"/>
          <w:b/>
          <w:bCs/>
          <w:color w:val="0f1115"/>
          <w:sz w:val="28"/>
          <w:szCs w:val="28"/>
          <w:lang w:val="en-US"/>
        </w:rPr>
        <w:t xml:space="preserve">Chapter five: </w:t>
      </w:r>
      <w:r>
        <w:rPr>
          <w:rFonts w:ascii="Times New Roman" w:cs="Times New Roman" w:eastAsia="Times New Roman" w:hAnsi="Times New Roman"/>
          <w:b/>
          <w:bCs/>
          <w:color w:val="0f1115"/>
          <w:sz w:val="28"/>
          <w:szCs w:val="28"/>
        </w:rPr>
        <w:t>w</w:t>
      </w:r>
      <w:r>
        <w:rPr>
          <w:rFonts w:ascii="Times New Roman" w:cs="Times New Roman" w:eastAsia="Times New Roman" w:hAnsi="Times New Roman"/>
          <w:b/>
          <w:bCs/>
          <w:color w:val="0f1115"/>
          <w:sz w:val="28"/>
          <w:szCs w:val="28"/>
          <w:lang w:val="en-US"/>
        </w:rPr>
        <w:t xml:space="preserve">ork plan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378"/>
        <w:gridCol w:w="1149"/>
        <w:gridCol w:w="1149"/>
        <w:gridCol w:w="1149"/>
        <w:gridCol w:w="1149"/>
        <w:gridCol w:w="1177"/>
        <w:gridCol w:w="1204"/>
      </w:tblGrid>
      <w:tr>
        <w:trPr>
          <w:tblHeader/>
        </w:trPr>
        <w:tc>
          <w:tcPr>
            <w:tcW w:w="0" w:type="auto"/>
            <w:tcBorders/>
            <w:shd w:val="clear" w:color="auto" w:fill="d0cece"/>
            <w:tcMar>
              <w:top w:w="150" w:type="dxa"/>
              <w:left w:w="0" w:type="dxa"/>
              <w:bottom w:w="150" w:type="dxa"/>
              <w:right w:w="240" w:type="dxa"/>
            </w:tcMar>
            <w:vAlign w:val="center"/>
            <w:hideMark/>
          </w:tcPr>
          <w:p>
            <w:pPr>
              <w:pStyle w:val="style0"/>
              <w:spacing w:after="0" w:lineRule="auto" w:line="360"/>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Activity</w:t>
            </w:r>
          </w:p>
        </w:tc>
        <w:tc>
          <w:tcPr>
            <w:tcW w:w="0" w:type="auto"/>
            <w:tcBorders/>
            <w:shd w:val="clear" w:color="auto" w:fill="d0cece"/>
            <w:tcMar>
              <w:top w:w="150" w:type="dxa"/>
              <w:left w:w="240" w:type="dxa"/>
              <w:bottom w:w="150" w:type="dxa"/>
              <w:right w:w="240" w:type="dxa"/>
            </w:tcMar>
            <w:vAlign w:val="center"/>
            <w:hideMark/>
          </w:tcPr>
          <w:p>
            <w:pPr>
              <w:pStyle w:val="style0"/>
              <w:spacing w:after="0" w:lineRule="auto" w:line="360"/>
              <w:jc w:val="left"/>
              <w:rPr>
                <w:rFonts w:ascii="Times New Roman" w:cs="Times New Roman" w:eastAsia="Times New Roman" w:hAnsi="Times New Roman"/>
                <w:sz w:val="24"/>
                <w:szCs w:val="24"/>
              </w:rPr>
            </w:pPr>
            <w:r>
              <w:rPr>
                <w:rFonts w:ascii="Times New Roman" w:cs="Times New Roman" w:eastAsia="Times New Roman" w:hAnsi="Times New Roman"/>
                <w:sz w:val="24"/>
                <w:szCs w:val="24"/>
                <w:lang w:val="en-US"/>
              </w:rPr>
              <w:t xml:space="preserve">Week </w:t>
            </w:r>
            <w:r>
              <w:rPr>
                <w:rFonts w:ascii="Times New Roman" w:cs="Times New Roman" w:eastAsia="Times New Roman" w:hAnsi="Times New Roman"/>
                <w:sz w:val="24"/>
                <w:szCs w:val="24"/>
              </w:rPr>
              <w:t>1</w:t>
            </w:r>
            <w:r>
              <w:rPr>
                <w:rFonts w:ascii="Times New Roman" w:cs="Times New Roman" w:eastAsia="Times New Roman" w:hAnsi="Times New Roman"/>
                <w:sz w:val="24"/>
                <w:szCs w:val="24"/>
                <w:lang w:val="en-US"/>
              </w:rPr>
              <w:t>-2</w:t>
            </w:r>
          </w:p>
        </w:tc>
        <w:tc>
          <w:tcPr>
            <w:tcW w:w="0" w:type="auto"/>
            <w:tcBorders/>
            <w:shd w:val="clear" w:color="auto" w:fill="d0cece"/>
            <w:tcMar>
              <w:top w:w="150" w:type="dxa"/>
              <w:left w:w="240" w:type="dxa"/>
              <w:bottom w:w="150" w:type="dxa"/>
              <w:right w:w="240" w:type="dxa"/>
            </w:tcMar>
            <w:vAlign w:val="center"/>
            <w:hideMark/>
          </w:tcPr>
          <w:p>
            <w:pPr>
              <w:pStyle w:val="style0"/>
              <w:spacing w:after="0" w:lineRule="auto" w:line="360"/>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lang w:val="en-US"/>
              </w:rPr>
              <w:t>Week 3-4</w:t>
            </w:r>
          </w:p>
        </w:tc>
        <w:tc>
          <w:tcPr>
            <w:tcW w:w="0" w:type="auto"/>
            <w:tcBorders/>
            <w:shd w:val="clear" w:color="auto" w:fill="d0cece"/>
            <w:tcMar>
              <w:top w:w="150" w:type="dxa"/>
              <w:left w:w="240" w:type="dxa"/>
              <w:bottom w:w="150" w:type="dxa"/>
              <w:right w:w="240" w:type="dxa"/>
            </w:tcMar>
            <w:vAlign w:val="center"/>
            <w:hideMark/>
          </w:tcPr>
          <w:p>
            <w:pPr>
              <w:pStyle w:val="style0"/>
              <w:spacing w:after="0" w:lineRule="auto" w:line="360"/>
              <w:jc w:val="left"/>
              <w:rPr>
                <w:rFonts w:ascii="Times New Roman" w:cs="Times New Roman" w:eastAsia="Times New Roman" w:hAnsi="Times New Roman"/>
                <w:sz w:val="24"/>
                <w:szCs w:val="24"/>
              </w:rPr>
            </w:pPr>
            <w:r>
              <w:rPr>
                <w:rFonts w:ascii="Times New Roman" w:cs="Times New Roman" w:eastAsia="Times New Roman" w:hAnsi="Times New Roman"/>
                <w:sz w:val="24"/>
                <w:szCs w:val="24"/>
                <w:lang w:val="en-US"/>
              </w:rPr>
              <w:t>Week 5-6</w:t>
            </w:r>
          </w:p>
        </w:tc>
        <w:tc>
          <w:tcPr>
            <w:tcW w:w="0" w:type="auto"/>
            <w:tcBorders/>
            <w:shd w:val="clear" w:color="auto" w:fill="d0cece"/>
            <w:tcMar>
              <w:top w:w="150" w:type="dxa"/>
              <w:left w:w="240" w:type="dxa"/>
              <w:bottom w:w="150" w:type="dxa"/>
              <w:right w:w="240" w:type="dxa"/>
            </w:tcMar>
            <w:vAlign w:val="center"/>
            <w:hideMark/>
          </w:tcPr>
          <w:p>
            <w:pPr>
              <w:pStyle w:val="style0"/>
              <w:spacing w:after="0" w:lineRule="auto" w:line="360"/>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lang w:val="en-US"/>
              </w:rPr>
              <w:t>Week 7-8</w:t>
            </w:r>
          </w:p>
        </w:tc>
        <w:tc>
          <w:tcPr>
            <w:tcW w:w="0" w:type="auto"/>
            <w:tcBorders/>
            <w:shd w:val="clear" w:color="auto" w:fill="d0cece"/>
            <w:tcMar>
              <w:top w:w="150" w:type="dxa"/>
              <w:left w:w="240" w:type="dxa"/>
              <w:bottom w:w="150" w:type="dxa"/>
              <w:right w:w="240" w:type="dxa"/>
            </w:tcMar>
            <w:vAlign w:val="center"/>
            <w:hideMark/>
          </w:tcPr>
          <w:p>
            <w:pPr>
              <w:pStyle w:val="style0"/>
              <w:spacing w:after="0" w:lineRule="auto" w:line="360"/>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lang w:val="en-US"/>
              </w:rPr>
              <w:t>Week 9-10</w:t>
            </w:r>
          </w:p>
        </w:tc>
        <w:tc>
          <w:tcPr>
            <w:tcW w:w="0" w:type="auto"/>
            <w:tcBorders/>
            <w:shd w:val="clear" w:color="auto" w:fill="d0cece"/>
            <w:tcMar>
              <w:top w:w="150" w:type="dxa"/>
              <w:left w:w="240" w:type="dxa"/>
              <w:bottom w:w="150" w:type="dxa"/>
              <w:right w:w="240" w:type="dxa"/>
            </w:tcMar>
            <w:vAlign w:val="center"/>
            <w:hideMark/>
          </w:tcPr>
          <w:p>
            <w:pPr>
              <w:pStyle w:val="style0"/>
              <w:spacing w:after="0" w:lineRule="auto" w:line="360"/>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lang w:val="en-US"/>
              </w:rPr>
              <w:t>Week 11-12</w:t>
            </w:r>
          </w:p>
        </w:tc>
      </w:tr>
      <w:tr>
        <w:tblPrEx/>
        <w:trPr/>
        <w:tc>
          <w:tcPr>
            <w:tcW w:w="0" w:type="auto"/>
            <w:tcBorders/>
            <w:tcMar>
              <w:top w:w="150" w:type="dxa"/>
              <w:left w:w="0" w:type="dxa"/>
              <w:bottom w:w="150" w:type="dxa"/>
              <w:right w:w="240" w:type="dxa"/>
            </w:tcMar>
            <w:vAlign w:val="center"/>
            <w:hideMark/>
          </w:tcPr>
          <w:p>
            <w:pPr>
              <w:pStyle w:val="style0"/>
              <w:spacing w:after="0" w:lineRule="auto" w:line="360"/>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Protocol development and ethical approval</w:t>
            </w:r>
          </w:p>
        </w:tc>
        <w:tc>
          <w:tcPr>
            <w:tcW w:w="0" w:type="auto"/>
            <w:tcBorders/>
            <w:tcMar>
              <w:top w:w="150" w:type="dxa"/>
              <w:left w:w="240" w:type="dxa"/>
              <w:bottom w:w="150" w:type="dxa"/>
              <w:right w:w="240" w:type="dxa"/>
            </w:tcMar>
            <w:vAlign w:val="center"/>
            <w:hideMark/>
          </w:tcPr>
          <w:p>
            <w:pPr>
              <w:pStyle w:val="style0"/>
              <w:spacing w:after="0" w:lineRule="auto" w:line="360"/>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X</w:t>
            </w:r>
          </w:p>
        </w:tc>
        <w:tc>
          <w:tcPr>
            <w:tcW w:w="0" w:type="auto"/>
            <w:tcBorders/>
            <w:tcMar>
              <w:top w:w="150" w:type="dxa"/>
              <w:left w:w="240" w:type="dxa"/>
              <w:bottom w:w="150" w:type="dxa"/>
              <w:right w:w="240" w:type="dxa"/>
            </w:tcMar>
            <w:vAlign w:val="center"/>
            <w:hideMark/>
          </w:tcPr>
          <w:p>
            <w:pPr>
              <w:pStyle w:val="style0"/>
              <w:spacing w:after="0" w:lineRule="auto" w:line="360"/>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X</w:t>
            </w:r>
          </w:p>
        </w:tc>
        <w:tc>
          <w:tcPr>
            <w:tcW w:w="0" w:type="auto"/>
            <w:tcBorders/>
            <w:tcMar>
              <w:top w:w="150" w:type="dxa"/>
              <w:left w:w="240" w:type="dxa"/>
              <w:bottom w:w="150" w:type="dxa"/>
              <w:right w:w="240" w:type="dxa"/>
            </w:tcMar>
            <w:vAlign w:val="center"/>
            <w:hideMark/>
          </w:tcPr>
          <w:p>
            <w:pPr>
              <w:pStyle w:val="style0"/>
              <w:spacing w:after="0" w:lineRule="auto" w:line="360"/>
              <w:jc w:val="center"/>
              <w:rPr>
                <w:rFonts w:ascii="Times New Roman" w:cs="Times New Roman" w:eastAsia="Times New Roman" w:hAnsi="Times New Roman"/>
                <w:sz w:val="24"/>
                <w:szCs w:val="24"/>
              </w:rPr>
            </w:pPr>
          </w:p>
        </w:tc>
        <w:tc>
          <w:tcPr>
            <w:tcW w:w="0" w:type="auto"/>
            <w:tcBorders/>
            <w:tcMar>
              <w:top w:w="150" w:type="dxa"/>
              <w:left w:w="240" w:type="dxa"/>
              <w:bottom w:w="150" w:type="dxa"/>
              <w:right w:w="240" w:type="dxa"/>
            </w:tcMar>
            <w:vAlign w:val="center"/>
            <w:hideMark/>
          </w:tcPr>
          <w:p>
            <w:pPr>
              <w:pStyle w:val="style0"/>
              <w:spacing w:after="0" w:lineRule="auto" w:line="360"/>
              <w:jc w:val="center"/>
              <w:rPr>
                <w:rFonts w:ascii="Times New Roman" w:cs="Times New Roman" w:eastAsia="Times New Roman" w:hAnsi="Times New Roman"/>
                <w:sz w:val="24"/>
                <w:szCs w:val="24"/>
              </w:rPr>
            </w:pPr>
          </w:p>
        </w:tc>
        <w:tc>
          <w:tcPr>
            <w:tcW w:w="0" w:type="auto"/>
            <w:tcBorders/>
            <w:tcMar>
              <w:top w:w="150" w:type="dxa"/>
              <w:left w:w="240" w:type="dxa"/>
              <w:bottom w:w="150" w:type="dxa"/>
              <w:right w:w="240" w:type="dxa"/>
            </w:tcMar>
            <w:vAlign w:val="center"/>
            <w:hideMark/>
          </w:tcPr>
          <w:p>
            <w:pPr>
              <w:pStyle w:val="style0"/>
              <w:spacing w:after="0" w:lineRule="auto" w:line="360"/>
              <w:jc w:val="center"/>
              <w:rPr>
                <w:rFonts w:ascii="Times New Roman" w:cs="Times New Roman" w:eastAsia="Times New Roman" w:hAnsi="Times New Roman"/>
                <w:sz w:val="24"/>
                <w:szCs w:val="24"/>
              </w:rPr>
            </w:pPr>
          </w:p>
        </w:tc>
        <w:tc>
          <w:tcPr>
            <w:tcW w:w="0" w:type="auto"/>
            <w:tcBorders/>
            <w:tcMar>
              <w:top w:w="150" w:type="dxa"/>
              <w:left w:w="240" w:type="dxa"/>
              <w:bottom w:w="150" w:type="dxa"/>
              <w:right w:w="0" w:type="dxa"/>
            </w:tcMar>
            <w:vAlign w:val="center"/>
            <w:hideMark/>
          </w:tcPr>
          <w:p>
            <w:pPr>
              <w:pStyle w:val="style0"/>
              <w:spacing w:after="0" w:lineRule="auto" w:line="360"/>
              <w:jc w:val="center"/>
              <w:rPr>
                <w:rFonts w:ascii="Times New Roman" w:cs="Times New Roman" w:eastAsia="Times New Roman" w:hAnsi="Times New Roman"/>
                <w:sz w:val="24"/>
                <w:szCs w:val="24"/>
              </w:rPr>
            </w:pPr>
          </w:p>
        </w:tc>
      </w:tr>
      <w:tr>
        <w:tblPrEx/>
        <w:trPr/>
        <w:tc>
          <w:tcPr>
            <w:tcW w:w="0" w:type="auto"/>
            <w:tcBorders/>
            <w:tcMar>
              <w:top w:w="150" w:type="dxa"/>
              <w:left w:w="0" w:type="dxa"/>
              <w:bottom w:w="150" w:type="dxa"/>
              <w:right w:w="240" w:type="dxa"/>
            </w:tcMar>
            <w:vAlign w:val="center"/>
            <w:hideMark/>
          </w:tcPr>
          <w:p>
            <w:pPr>
              <w:pStyle w:val="style0"/>
              <w:spacing w:after="0" w:lineRule="auto" w:line="360"/>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Instrument development and pilot testing</w:t>
            </w:r>
          </w:p>
        </w:tc>
        <w:tc>
          <w:tcPr>
            <w:tcW w:w="0" w:type="auto"/>
            <w:tcBorders/>
            <w:tcMar>
              <w:top w:w="150" w:type="dxa"/>
              <w:left w:w="240" w:type="dxa"/>
              <w:bottom w:w="150" w:type="dxa"/>
              <w:right w:w="240" w:type="dxa"/>
            </w:tcMar>
            <w:vAlign w:val="center"/>
            <w:hideMark/>
          </w:tcPr>
          <w:p>
            <w:pPr>
              <w:pStyle w:val="style0"/>
              <w:spacing w:after="0" w:lineRule="auto" w:line="360"/>
              <w:jc w:val="center"/>
              <w:rPr>
                <w:rFonts w:ascii="Times New Roman" w:cs="Times New Roman" w:eastAsia="Times New Roman" w:hAnsi="Times New Roman"/>
                <w:sz w:val="24"/>
                <w:szCs w:val="24"/>
              </w:rPr>
            </w:pPr>
          </w:p>
        </w:tc>
        <w:tc>
          <w:tcPr>
            <w:tcW w:w="0" w:type="auto"/>
            <w:tcBorders/>
            <w:tcMar>
              <w:top w:w="150" w:type="dxa"/>
              <w:left w:w="240" w:type="dxa"/>
              <w:bottom w:w="150" w:type="dxa"/>
              <w:right w:w="240" w:type="dxa"/>
            </w:tcMar>
            <w:vAlign w:val="center"/>
            <w:hideMark/>
          </w:tcPr>
          <w:p>
            <w:pPr>
              <w:pStyle w:val="style0"/>
              <w:spacing w:after="0" w:lineRule="auto" w:line="360"/>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X</w:t>
            </w:r>
          </w:p>
        </w:tc>
        <w:tc>
          <w:tcPr>
            <w:tcW w:w="0" w:type="auto"/>
            <w:tcBorders/>
            <w:tcMar>
              <w:top w:w="150" w:type="dxa"/>
              <w:left w:w="240" w:type="dxa"/>
              <w:bottom w:w="150" w:type="dxa"/>
              <w:right w:w="240" w:type="dxa"/>
            </w:tcMar>
            <w:vAlign w:val="center"/>
            <w:hideMark/>
          </w:tcPr>
          <w:p>
            <w:pPr>
              <w:pStyle w:val="style0"/>
              <w:spacing w:after="0" w:lineRule="auto" w:line="360"/>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lang w:val="en-US"/>
              </w:rPr>
              <w:t>X</w:t>
            </w:r>
          </w:p>
        </w:tc>
        <w:tc>
          <w:tcPr>
            <w:tcW w:w="0" w:type="auto"/>
            <w:tcBorders/>
            <w:tcMar>
              <w:top w:w="150" w:type="dxa"/>
              <w:left w:w="240" w:type="dxa"/>
              <w:bottom w:w="150" w:type="dxa"/>
              <w:right w:w="240" w:type="dxa"/>
            </w:tcMar>
            <w:vAlign w:val="center"/>
            <w:hideMark/>
          </w:tcPr>
          <w:p>
            <w:pPr>
              <w:pStyle w:val="style0"/>
              <w:spacing w:after="0" w:lineRule="auto" w:line="360"/>
              <w:jc w:val="center"/>
              <w:rPr>
                <w:rFonts w:ascii="Times New Roman" w:cs="Times New Roman" w:eastAsia="Times New Roman" w:hAnsi="Times New Roman"/>
                <w:sz w:val="24"/>
                <w:szCs w:val="24"/>
              </w:rPr>
            </w:pPr>
          </w:p>
        </w:tc>
        <w:tc>
          <w:tcPr>
            <w:tcW w:w="0" w:type="auto"/>
            <w:tcBorders/>
            <w:tcMar>
              <w:top w:w="150" w:type="dxa"/>
              <w:left w:w="240" w:type="dxa"/>
              <w:bottom w:w="150" w:type="dxa"/>
              <w:right w:w="240" w:type="dxa"/>
            </w:tcMar>
            <w:vAlign w:val="center"/>
            <w:hideMark/>
          </w:tcPr>
          <w:p>
            <w:pPr>
              <w:pStyle w:val="style0"/>
              <w:spacing w:after="0" w:lineRule="auto" w:line="360"/>
              <w:jc w:val="center"/>
              <w:rPr>
                <w:rFonts w:ascii="Times New Roman" w:cs="Times New Roman" w:eastAsia="Times New Roman" w:hAnsi="Times New Roman"/>
                <w:sz w:val="24"/>
                <w:szCs w:val="24"/>
              </w:rPr>
            </w:pPr>
          </w:p>
        </w:tc>
        <w:tc>
          <w:tcPr>
            <w:tcW w:w="0" w:type="auto"/>
            <w:tcBorders/>
            <w:tcMar>
              <w:top w:w="150" w:type="dxa"/>
              <w:left w:w="240" w:type="dxa"/>
              <w:bottom w:w="150" w:type="dxa"/>
              <w:right w:w="0" w:type="dxa"/>
            </w:tcMar>
            <w:vAlign w:val="center"/>
            <w:hideMark/>
          </w:tcPr>
          <w:p>
            <w:pPr>
              <w:pStyle w:val="style0"/>
              <w:spacing w:after="0" w:lineRule="auto" w:line="360"/>
              <w:jc w:val="center"/>
              <w:rPr>
                <w:rFonts w:ascii="Times New Roman" w:cs="Times New Roman" w:eastAsia="Times New Roman" w:hAnsi="Times New Roman"/>
                <w:sz w:val="24"/>
                <w:szCs w:val="24"/>
              </w:rPr>
            </w:pPr>
          </w:p>
        </w:tc>
      </w:tr>
      <w:tr>
        <w:tblPrEx/>
        <w:trPr/>
        <w:tc>
          <w:tcPr>
            <w:tcW w:w="0" w:type="auto"/>
            <w:tcBorders/>
            <w:tcMar>
              <w:top w:w="150" w:type="dxa"/>
              <w:left w:w="0" w:type="dxa"/>
              <w:bottom w:w="150" w:type="dxa"/>
              <w:right w:w="240" w:type="dxa"/>
            </w:tcMar>
            <w:vAlign w:val="center"/>
            <w:hideMark/>
          </w:tcPr>
          <w:p>
            <w:pPr>
              <w:pStyle w:val="style0"/>
              <w:spacing w:after="0" w:lineRule="auto" w:line="360"/>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Data collection</w:t>
            </w:r>
          </w:p>
        </w:tc>
        <w:tc>
          <w:tcPr>
            <w:tcW w:w="0" w:type="auto"/>
            <w:tcBorders/>
            <w:tcMar>
              <w:top w:w="150" w:type="dxa"/>
              <w:left w:w="240" w:type="dxa"/>
              <w:bottom w:w="150" w:type="dxa"/>
              <w:right w:w="240" w:type="dxa"/>
            </w:tcMar>
            <w:vAlign w:val="center"/>
            <w:hideMark/>
          </w:tcPr>
          <w:p>
            <w:pPr>
              <w:pStyle w:val="style0"/>
              <w:spacing w:after="0" w:lineRule="auto" w:line="360"/>
              <w:jc w:val="center"/>
              <w:rPr>
                <w:rFonts w:ascii="Times New Roman" w:cs="Times New Roman" w:eastAsia="Times New Roman" w:hAnsi="Times New Roman"/>
                <w:sz w:val="24"/>
                <w:szCs w:val="24"/>
              </w:rPr>
            </w:pPr>
          </w:p>
        </w:tc>
        <w:tc>
          <w:tcPr>
            <w:tcW w:w="0" w:type="auto"/>
            <w:tcBorders/>
            <w:tcMar>
              <w:top w:w="150" w:type="dxa"/>
              <w:left w:w="240" w:type="dxa"/>
              <w:bottom w:w="150" w:type="dxa"/>
              <w:right w:w="240" w:type="dxa"/>
            </w:tcMar>
            <w:vAlign w:val="center"/>
            <w:hideMark/>
          </w:tcPr>
          <w:p>
            <w:pPr>
              <w:pStyle w:val="style0"/>
              <w:spacing w:after="0" w:lineRule="auto" w:line="360"/>
              <w:jc w:val="center"/>
              <w:rPr>
                <w:rFonts w:ascii="Times New Roman" w:cs="Times New Roman" w:eastAsia="Times New Roman" w:hAnsi="Times New Roman"/>
                <w:sz w:val="24"/>
                <w:szCs w:val="24"/>
              </w:rPr>
            </w:pPr>
          </w:p>
        </w:tc>
        <w:tc>
          <w:tcPr>
            <w:tcW w:w="0" w:type="auto"/>
            <w:tcBorders/>
            <w:tcMar>
              <w:top w:w="150" w:type="dxa"/>
              <w:left w:w="240" w:type="dxa"/>
              <w:bottom w:w="150" w:type="dxa"/>
              <w:right w:w="240" w:type="dxa"/>
            </w:tcMar>
            <w:vAlign w:val="center"/>
            <w:hideMark/>
          </w:tcPr>
          <w:p>
            <w:pPr>
              <w:pStyle w:val="style0"/>
              <w:spacing w:after="0" w:lineRule="auto" w:line="360"/>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X</w:t>
            </w:r>
          </w:p>
        </w:tc>
        <w:tc>
          <w:tcPr>
            <w:tcW w:w="0" w:type="auto"/>
            <w:tcBorders/>
            <w:tcMar>
              <w:top w:w="150" w:type="dxa"/>
              <w:left w:w="240" w:type="dxa"/>
              <w:bottom w:w="150" w:type="dxa"/>
              <w:right w:w="240" w:type="dxa"/>
            </w:tcMar>
            <w:vAlign w:val="center"/>
            <w:hideMark/>
          </w:tcPr>
          <w:p>
            <w:pPr>
              <w:pStyle w:val="style0"/>
              <w:spacing w:after="0" w:lineRule="auto" w:line="360"/>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X</w:t>
            </w:r>
          </w:p>
        </w:tc>
        <w:tc>
          <w:tcPr>
            <w:tcW w:w="0" w:type="auto"/>
            <w:tcBorders/>
            <w:tcMar>
              <w:top w:w="150" w:type="dxa"/>
              <w:left w:w="240" w:type="dxa"/>
              <w:bottom w:w="150" w:type="dxa"/>
              <w:right w:w="240" w:type="dxa"/>
            </w:tcMar>
            <w:vAlign w:val="center"/>
            <w:hideMark/>
          </w:tcPr>
          <w:p>
            <w:pPr>
              <w:pStyle w:val="style0"/>
              <w:spacing w:after="0" w:lineRule="auto" w:line="360"/>
              <w:jc w:val="center"/>
              <w:rPr>
                <w:rFonts w:ascii="Times New Roman" w:cs="Times New Roman" w:eastAsia="Times New Roman" w:hAnsi="Times New Roman"/>
                <w:sz w:val="24"/>
                <w:szCs w:val="24"/>
              </w:rPr>
            </w:pPr>
          </w:p>
        </w:tc>
        <w:tc>
          <w:tcPr>
            <w:tcW w:w="0" w:type="auto"/>
            <w:tcBorders/>
            <w:tcMar>
              <w:top w:w="150" w:type="dxa"/>
              <w:left w:w="240" w:type="dxa"/>
              <w:bottom w:w="150" w:type="dxa"/>
              <w:right w:w="0" w:type="dxa"/>
            </w:tcMar>
            <w:vAlign w:val="center"/>
            <w:hideMark/>
          </w:tcPr>
          <w:p>
            <w:pPr>
              <w:pStyle w:val="style0"/>
              <w:spacing w:after="0" w:lineRule="auto" w:line="360"/>
              <w:jc w:val="center"/>
              <w:rPr>
                <w:rFonts w:ascii="Times New Roman" w:cs="Times New Roman" w:eastAsia="Times New Roman" w:hAnsi="Times New Roman"/>
                <w:sz w:val="24"/>
                <w:szCs w:val="24"/>
              </w:rPr>
            </w:pPr>
          </w:p>
        </w:tc>
      </w:tr>
      <w:tr>
        <w:tblPrEx/>
        <w:trPr/>
        <w:tc>
          <w:tcPr>
            <w:tcW w:w="0" w:type="auto"/>
            <w:tcBorders/>
            <w:tcMar>
              <w:top w:w="150" w:type="dxa"/>
              <w:left w:w="0" w:type="dxa"/>
              <w:bottom w:w="150" w:type="dxa"/>
              <w:right w:w="240" w:type="dxa"/>
            </w:tcMar>
            <w:vAlign w:val="center"/>
            <w:hideMark/>
          </w:tcPr>
          <w:p>
            <w:pPr>
              <w:pStyle w:val="style0"/>
              <w:spacing w:after="0" w:lineRule="auto" w:line="360"/>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Data entry and cleaning</w:t>
            </w:r>
          </w:p>
        </w:tc>
        <w:tc>
          <w:tcPr>
            <w:tcW w:w="0" w:type="auto"/>
            <w:tcBorders/>
            <w:tcMar>
              <w:top w:w="150" w:type="dxa"/>
              <w:left w:w="240" w:type="dxa"/>
              <w:bottom w:w="150" w:type="dxa"/>
              <w:right w:w="240" w:type="dxa"/>
            </w:tcMar>
            <w:vAlign w:val="center"/>
            <w:hideMark/>
          </w:tcPr>
          <w:p>
            <w:pPr>
              <w:pStyle w:val="style0"/>
              <w:spacing w:after="0" w:lineRule="auto" w:line="360"/>
              <w:jc w:val="center"/>
              <w:rPr>
                <w:rFonts w:ascii="Times New Roman" w:cs="Times New Roman" w:eastAsia="Times New Roman" w:hAnsi="Times New Roman"/>
                <w:sz w:val="24"/>
                <w:szCs w:val="24"/>
              </w:rPr>
            </w:pPr>
          </w:p>
        </w:tc>
        <w:tc>
          <w:tcPr>
            <w:tcW w:w="0" w:type="auto"/>
            <w:tcBorders/>
            <w:tcMar>
              <w:top w:w="150" w:type="dxa"/>
              <w:left w:w="240" w:type="dxa"/>
              <w:bottom w:w="150" w:type="dxa"/>
              <w:right w:w="240" w:type="dxa"/>
            </w:tcMar>
            <w:vAlign w:val="center"/>
            <w:hideMark/>
          </w:tcPr>
          <w:p>
            <w:pPr>
              <w:pStyle w:val="style0"/>
              <w:spacing w:after="0" w:lineRule="auto" w:line="360"/>
              <w:jc w:val="center"/>
              <w:rPr>
                <w:rFonts w:ascii="Times New Roman" w:cs="Times New Roman" w:eastAsia="Times New Roman" w:hAnsi="Times New Roman"/>
                <w:sz w:val="24"/>
                <w:szCs w:val="24"/>
              </w:rPr>
            </w:pPr>
          </w:p>
        </w:tc>
        <w:tc>
          <w:tcPr>
            <w:tcW w:w="0" w:type="auto"/>
            <w:tcBorders/>
            <w:tcMar>
              <w:top w:w="150" w:type="dxa"/>
              <w:left w:w="240" w:type="dxa"/>
              <w:bottom w:w="150" w:type="dxa"/>
              <w:right w:w="240" w:type="dxa"/>
            </w:tcMar>
            <w:vAlign w:val="center"/>
            <w:hideMark/>
          </w:tcPr>
          <w:p>
            <w:pPr>
              <w:pStyle w:val="style0"/>
              <w:spacing w:after="0" w:lineRule="auto" w:line="360"/>
              <w:jc w:val="center"/>
              <w:rPr>
                <w:rFonts w:ascii="Times New Roman" w:cs="Times New Roman" w:eastAsia="Times New Roman" w:hAnsi="Times New Roman"/>
                <w:sz w:val="24"/>
                <w:szCs w:val="24"/>
              </w:rPr>
            </w:pPr>
          </w:p>
        </w:tc>
        <w:tc>
          <w:tcPr>
            <w:tcW w:w="0" w:type="auto"/>
            <w:tcBorders/>
            <w:tcMar>
              <w:top w:w="150" w:type="dxa"/>
              <w:left w:w="240" w:type="dxa"/>
              <w:bottom w:w="150" w:type="dxa"/>
              <w:right w:w="240" w:type="dxa"/>
            </w:tcMar>
            <w:vAlign w:val="center"/>
            <w:hideMark/>
          </w:tcPr>
          <w:p>
            <w:pPr>
              <w:pStyle w:val="style0"/>
              <w:spacing w:after="0" w:lineRule="auto" w:line="360"/>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X</w:t>
            </w:r>
          </w:p>
        </w:tc>
        <w:tc>
          <w:tcPr>
            <w:tcW w:w="0" w:type="auto"/>
            <w:tcBorders/>
            <w:tcMar>
              <w:top w:w="150" w:type="dxa"/>
              <w:left w:w="240" w:type="dxa"/>
              <w:bottom w:w="150" w:type="dxa"/>
              <w:right w:w="240" w:type="dxa"/>
            </w:tcMar>
            <w:vAlign w:val="center"/>
            <w:hideMark/>
          </w:tcPr>
          <w:p>
            <w:pPr>
              <w:pStyle w:val="style0"/>
              <w:spacing w:after="0" w:lineRule="auto" w:line="360"/>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X</w:t>
            </w:r>
          </w:p>
        </w:tc>
        <w:tc>
          <w:tcPr>
            <w:tcW w:w="0" w:type="auto"/>
            <w:tcBorders/>
            <w:tcMar>
              <w:top w:w="150" w:type="dxa"/>
              <w:left w:w="240" w:type="dxa"/>
              <w:bottom w:w="150" w:type="dxa"/>
              <w:right w:w="0" w:type="dxa"/>
            </w:tcMar>
            <w:vAlign w:val="center"/>
            <w:hideMark/>
          </w:tcPr>
          <w:p>
            <w:pPr>
              <w:pStyle w:val="style0"/>
              <w:spacing w:after="0" w:lineRule="auto" w:line="360"/>
              <w:jc w:val="center"/>
              <w:rPr>
                <w:rFonts w:ascii="Times New Roman" w:cs="Times New Roman" w:eastAsia="Times New Roman" w:hAnsi="Times New Roman"/>
                <w:sz w:val="24"/>
                <w:szCs w:val="24"/>
              </w:rPr>
            </w:pPr>
          </w:p>
        </w:tc>
      </w:tr>
      <w:tr>
        <w:tblPrEx/>
        <w:trPr/>
        <w:tc>
          <w:tcPr>
            <w:tcW w:w="0" w:type="auto"/>
            <w:tcBorders/>
            <w:tcMar>
              <w:top w:w="150" w:type="dxa"/>
              <w:left w:w="0" w:type="dxa"/>
              <w:bottom w:w="150" w:type="dxa"/>
              <w:right w:w="240" w:type="dxa"/>
            </w:tcMar>
            <w:vAlign w:val="center"/>
            <w:hideMark/>
          </w:tcPr>
          <w:p>
            <w:pPr>
              <w:pStyle w:val="style0"/>
              <w:spacing w:after="0" w:lineRule="auto" w:line="360"/>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Data analysis</w:t>
            </w:r>
          </w:p>
        </w:tc>
        <w:tc>
          <w:tcPr>
            <w:tcW w:w="0" w:type="auto"/>
            <w:tcBorders/>
            <w:tcMar>
              <w:top w:w="150" w:type="dxa"/>
              <w:left w:w="240" w:type="dxa"/>
              <w:bottom w:w="150" w:type="dxa"/>
              <w:right w:w="240" w:type="dxa"/>
            </w:tcMar>
            <w:vAlign w:val="center"/>
            <w:hideMark/>
          </w:tcPr>
          <w:p>
            <w:pPr>
              <w:pStyle w:val="style0"/>
              <w:spacing w:after="0" w:lineRule="auto" w:line="360"/>
              <w:jc w:val="center"/>
              <w:rPr>
                <w:rFonts w:ascii="Times New Roman" w:cs="Times New Roman" w:eastAsia="Times New Roman" w:hAnsi="Times New Roman"/>
                <w:sz w:val="24"/>
                <w:szCs w:val="24"/>
              </w:rPr>
            </w:pPr>
          </w:p>
        </w:tc>
        <w:tc>
          <w:tcPr>
            <w:tcW w:w="0" w:type="auto"/>
            <w:tcBorders/>
            <w:tcMar>
              <w:top w:w="150" w:type="dxa"/>
              <w:left w:w="240" w:type="dxa"/>
              <w:bottom w:w="150" w:type="dxa"/>
              <w:right w:w="240" w:type="dxa"/>
            </w:tcMar>
            <w:vAlign w:val="center"/>
            <w:hideMark/>
          </w:tcPr>
          <w:p>
            <w:pPr>
              <w:pStyle w:val="style0"/>
              <w:spacing w:after="0" w:lineRule="auto" w:line="360"/>
              <w:jc w:val="center"/>
              <w:rPr>
                <w:rFonts w:ascii="Times New Roman" w:cs="Times New Roman" w:eastAsia="Times New Roman" w:hAnsi="Times New Roman"/>
                <w:sz w:val="24"/>
                <w:szCs w:val="24"/>
              </w:rPr>
            </w:pPr>
          </w:p>
        </w:tc>
        <w:tc>
          <w:tcPr>
            <w:tcW w:w="0" w:type="auto"/>
            <w:tcBorders/>
            <w:tcMar>
              <w:top w:w="150" w:type="dxa"/>
              <w:left w:w="240" w:type="dxa"/>
              <w:bottom w:w="150" w:type="dxa"/>
              <w:right w:w="240" w:type="dxa"/>
            </w:tcMar>
            <w:vAlign w:val="center"/>
            <w:hideMark/>
          </w:tcPr>
          <w:p>
            <w:pPr>
              <w:pStyle w:val="style0"/>
              <w:spacing w:after="0" w:lineRule="auto" w:line="360"/>
              <w:jc w:val="center"/>
              <w:rPr>
                <w:rFonts w:ascii="Times New Roman" w:cs="Times New Roman" w:eastAsia="Times New Roman" w:hAnsi="Times New Roman"/>
                <w:sz w:val="24"/>
                <w:szCs w:val="24"/>
              </w:rPr>
            </w:pPr>
          </w:p>
        </w:tc>
        <w:tc>
          <w:tcPr>
            <w:tcW w:w="0" w:type="auto"/>
            <w:tcBorders/>
            <w:tcMar>
              <w:top w:w="150" w:type="dxa"/>
              <w:left w:w="240" w:type="dxa"/>
              <w:bottom w:w="150" w:type="dxa"/>
              <w:right w:w="240" w:type="dxa"/>
            </w:tcMar>
            <w:vAlign w:val="center"/>
            <w:hideMark/>
          </w:tcPr>
          <w:p>
            <w:pPr>
              <w:pStyle w:val="style0"/>
              <w:spacing w:after="0" w:lineRule="auto" w:line="360"/>
              <w:jc w:val="center"/>
              <w:rPr>
                <w:rFonts w:ascii="Times New Roman" w:cs="Times New Roman" w:eastAsia="Times New Roman" w:hAnsi="Times New Roman"/>
                <w:sz w:val="24"/>
                <w:szCs w:val="24"/>
              </w:rPr>
            </w:pPr>
          </w:p>
        </w:tc>
        <w:tc>
          <w:tcPr>
            <w:tcW w:w="0" w:type="auto"/>
            <w:tcBorders/>
            <w:tcMar>
              <w:top w:w="150" w:type="dxa"/>
              <w:left w:w="240" w:type="dxa"/>
              <w:bottom w:w="150" w:type="dxa"/>
              <w:right w:w="240" w:type="dxa"/>
            </w:tcMar>
            <w:vAlign w:val="center"/>
            <w:hideMark/>
          </w:tcPr>
          <w:p>
            <w:pPr>
              <w:pStyle w:val="style0"/>
              <w:spacing w:after="0" w:lineRule="auto" w:line="360"/>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X</w:t>
            </w:r>
          </w:p>
        </w:tc>
        <w:tc>
          <w:tcPr>
            <w:tcW w:w="0" w:type="auto"/>
            <w:tcBorders/>
            <w:tcMar>
              <w:top w:w="150" w:type="dxa"/>
              <w:left w:w="240" w:type="dxa"/>
              <w:bottom w:w="150" w:type="dxa"/>
              <w:right w:w="0" w:type="dxa"/>
            </w:tcMar>
            <w:vAlign w:val="center"/>
            <w:hideMark/>
          </w:tcPr>
          <w:p>
            <w:pPr>
              <w:pStyle w:val="style0"/>
              <w:spacing w:after="0" w:lineRule="auto" w:line="360"/>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X</w:t>
            </w:r>
          </w:p>
        </w:tc>
      </w:tr>
      <w:tr>
        <w:tblPrEx/>
        <w:trPr/>
        <w:tc>
          <w:tcPr>
            <w:tcW w:w="0" w:type="auto"/>
            <w:tcBorders/>
            <w:tcMar>
              <w:top w:w="150" w:type="dxa"/>
              <w:left w:w="0" w:type="dxa"/>
              <w:bottom w:w="150" w:type="dxa"/>
              <w:right w:w="240" w:type="dxa"/>
            </w:tcMar>
            <w:vAlign w:val="center"/>
            <w:hideMark/>
          </w:tcPr>
          <w:p>
            <w:pPr>
              <w:pStyle w:val="style0"/>
              <w:spacing w:after="0" w:lineRule="auto" w:line="360"/>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Report writing</w:t>
            </w:r>
            <w:r>
              <w:rPr>
                <w:rFonts w:ascii="Times New Roman" w:cs="Times New Roman" w:eastAsia="Times New Roman" w:hAnsi="Times New Roman"/>
                <w:sz w:val="24"/>
                <w:szCs w:val="24"/>
                <w:lang w:val="en-US"/>
              </w:rPr>
              <w:t xml:space="preserve"> and Dissemination</w:t>
            </w:r>
          </w:p>
        </w:tc>
        <w:tc>
          <w:tcPr>
            <w:tcW w:w="0" w:type="auto"/>
            <w:tcBorders/>
            <w:tcMar>
              <w:top w:w="150" w:type="dxa"/>
              <w:left w:w="240" w:type="dxa"/>
              <w:bottom w:w="150" w:type="dxa"/>
              <w:right w:w="240" w:type="dxa"/>
            </w:tcMar>
            <w:vAlign w:val="center"/>
            <w:hideMark/>
          </w:tcPr>
          <w:p>
            <w:pPr>
              <w:pStyle w:val="style0"/>
              <w:spacing w:after="0" w:lineRule="auto" w:line="360"/>
              <w:jc w:val="center"/>
              <w:rPr>
                <w:rFonts w:ascii="Times New Roman" w:cs="Times New Roman" w:eastAsia="Times New Roman" w:hAnsi="Times New Roman"/>
                <w:sz w:val="24"/>
                <w:szCs w:val="24"/>
              </w:rPr>
            </w:pPr>
          </w:p>
        </w:tc>
        <w:tc>
          <w:tcPr>
            <w:tcW w:w="0" w:type="auto"/>
            <w:tcBorders/>
            <w:tcMar>
              <w:top w:w="150" w:type="dxa"/>
              <w:left w:w="240" w:type="dxa"/>
              <w:bottom w:w="150" w:type="dxa"/>
              <w:right w:w="240" w:type="dxa"/>
            </w:tcMar>
            <w:vAlign w:val="center"/>
            <w:hideMark/>
          </w:tcPr>
          <w:p>
            <w:pPr>
              <w:pStyle w:val="style0"/>
              <w:spacing w:after="0" w:lineRule="auto" w:line="360"/>
              <w:jc w:val="center"/>
              <w:rPr>
                <w:rFonts w:ascii="Times New Roman" w:cs="Times New Roman" w:eastAsia="Times New Roman" w:hAnsi="Times New Roman"/>
                <w:sz w:val="24"/>
                <w:szCs w:val="24"/>
              </w:rPr>
            </w:pPr>
          </w:p>
        </w:tc>
        <w:tc>
          <w:tcPr>
            <w:tcW w:w="0" w:type="auto"/>
            <w:tcBorders/>
            <w:tcMar>
              <w:top w:w="150" w:type="dxa"/>
              <w:left w:w="240" w:type="dxa"/>
              <w:bottom w:w="150" w:type="dxa"/>
              <w:right w:w="240" w:type="dxa"/>
            </w:tcMar>
            <w:vAlign w:val="center"/>
            <w:hideMark/>
          </w:tcPr>
          <w:p>
            <w:pPr>
              <w:pStyle w:val="style0"/>
              <w:spacing w:after="0" w:lineRule="auto" w:line="360"/>
              <w:jc w:val="center"/>
              <w:rPr>
                <w:rFonts w:ascii="Times New Roman" w:cs="Times New Roman" w:eastAsia="Times New Roman" w:hAnsi="Times New Roman"/>
                <w:sz w:val="24"/>
                <w:szCs w:val="24"/>
              </w:rPr>
            </w:pPr>
          </w:p>
        </w:tc>
        <w:tc>
          <w:tcPr>
            <w:tcW w:w="0" w:type="auto"/>
            <w:tcBorders/>
            <w:tcMar>
              <w:top w:w="150" w:type="dxa"/>
              <w:left w:w="240" w:type="dxa"/>
              <w:bottom w:w="150" w:type="dxa"/>
              <w:right w:w="240" w:type="dxa"/>
            </w:tcMar>
            <w:vAlign w:val="center"/>
            <w:hideMark/>
          </w:tcPr>
          <w:p>
            <w:pPr>
              <w:pStyle w:val="style0"/>
              <w:spacing w:after="0" w:lineRule="auto" w:line="360"/>
              <w:jc w:val="center"/>
              <w:rPr>
                <w:rFonts w:ascii="Times New Roman" w:cs="Times New Roman" w:eastAsia="Times New Roman" w:hAnsi="Times New Roman"/>
                <w:sz w:val="24"/>
                <w:szCs w:val="24"/>
              </w:rPr>
            </w:pPr>
          </w:p>
        </w:tc>
        <w:tc>
          <w:tcPr>
            <w:tcW w:w="0" w:type="auto"/>
            <w:tcBorders/>
            <w:tcMar>
              <w:top w:w="150" w:type="dxa"/>
              <w:left w:w="240" w:type="dxa"/>
              <w:bottom w:w="150" w:type="dxa"/>
              <w:right w:w="240" w:type="dxa"/>
            </w:tcMar>
            <w:vAlign w:val="center"/>
            <w:hideMark/>
          </w:tcPr>
          <w:p>
            <w:pPr>
              <w:pStyle w:val="style0"/>
              <w:spacing w:after="0" w:lineRule="auto" w:line="360"/>
              <w:jc w:val="center"/>
              <w:rPr>
                <w:rFonts w:ascii="Times New Roman" w:cs="Times New Roman" w:eastAsia="Times New Roman" w:hAnsi="Times New Roman"/>
                <w:sz w:val="24"/>
                <w:szCs w:val="24"/>
              </w:rPr>
            </w:pPr>
          </w:p>
        </w:tc>
        <w:tc>
          <w:tcPr>
            <w:tcW w:w="0" w:type="auto"/>
            <w:tcBorders/>
            <w:tcMar>
              <w:top w:w="150" w:type="dxa"/>
              <w:left w:w="240" w:type="dxa"/>
              <w:bottom w:w="150" w:type="dxa"/>
              <w:right w:w="0" w:type="dxa"/>
            </w:tcMar>
            <w:vAlign w:val="center"/>
            <w:hideMark/>
          </w:tcPr>
          <w:p>
            <w:pPr>
              <w:pStyle w:val="style0"/>
              <w:spacing w:after="0" w:lineRule="auto" w:line="360"/>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X</w:t>
            </w:r>
          </w:p>
        </w:tc>
      </w:tr>
    </w:tbl>
    <w:p>
      <w:pPr>
        <w:pStyle w:val="style0"/>
        <w:spacing w:before="480" w:after="480" w:lineRule="auto" w:line="360"/>
        <w:jc w:val="both"/>
        <w:rPr>
          <w:rFonts w:ascii="Times New Roman" w:cs="Times New Roman" w:eastAsia="Times New Roman" w:hAnsi="Times New Roman"/>
          <w:color w:val="0f1115"/>
          <w:sz w:val="24"/>
          <w:szCs w:val="24"/>
        </w:rPr>
      </w:pPr>
    </w:p>
    <w:p>
      <w:pPr>
        <w:pStyle w:val="style0"/>
        <w:spacing w:before="480" w:after="480" w:lineRule="auto" w:line="360"/>
        <w:jc w:val="both"/>
        <w:rPr>
          <w:rFonts w:ascii="Times New Roman" w:cs="Times New Roman" w:eastAsia="Times New Roman" w:hAnsi="Times New Roman"/>
          <w:color w:val="0f1115"/>
          <w:sz w:val="24"/>
          <w:szCs w:val="24"/>
        </w:rPr>
      </w:pPr>
    </w:p>
    <w:p>
      <w:pPr>
        <w:pStyle w:val="style0"/>
        <w:spacing w:before="480" w:after="480" w:lineRule="auto" w:line="360"/>
        <w:jc w:val="both"/>
        <w:rPr>
          <w:rFonts w:ascii="Times New Roman" w:cs="Times New Roman" w:eastAsia="Times New Roman" w:hAnsi="Times New Roman"/>
          <w:color w:val="0f1115"/>
          <w:sz w:val="24"/>
          <w:szCs w:val="24"/>
        </w:rPr>
      </w:pPr>
    </w:p>
    <w:p>
      <w:pPr>
        <w:pStyle w:val="style0"/>
        <w:spacing w:before="480" w:after="480" w:lineRule="auto" w:line="360"/>
        <w:jc w:val="both"/>
        <w:rPr>
          <w:rFonts w:ascii="Times New Roman" w:cs="Times New Roman" w:eastAsia="Times New Roman" w:hAnsi="Times New Roman"/>
          <w:color w:val="0f1115"/>
          <w:sz w:val="24"/>
          <w:szCs w:val="24"/>
        </w:rPr>
      </w:pPr>
    </w:p>
    <w:p>
      <w:pPr>
        <w:pStyle w:val="style0"/>
        <w:spacing w:before="480" w:after="240" w:lineRule="auto" w:line="360"/>
        <w:jc w:val="center"/>
        <w:outlineLvl w:val="1"/>
        <w:rPr>
          <w:rFonts w:ascii="Times New Roman" w:cs="Times New Roman" w:eastAsia="Times New Roman" w:hAnsi="Times New Roman"/>
          <w:b/>
          <w:bCs/>
          <w:color w:val="0f1115"/>
          <w:sz w:val="28"/>
          <w:szCs w:val="28"/>
        </w:rPr>
      </w:pPr>
      <w:r>
        <w:rPr>
          <w:rFonts w:ascii="Times New Roman" w:cs="Times New Roman" w:eastAsia="Times New Roman" w:hAnsi="Times New Roman"/>
          <w:b/>
          <w:bCs/>
          <w:color w:val="0f1115"/>
          <w:sz w:val="28"/>
          <w:szCs w:val="28"/>
          <w:lang w:val="en-US"/>
        </w:rPr>
        <w:t xml:space="preserve"> Cha</w:t>
      </w:r>
      <w:r>
        <w:rPr>
          <w:rFonts w:ascii="Times New Roman" w:cs="Times New Roman" w:eastAsia="Times New Roman" w:hAnsi="Times New Roman"/>
          <w:b/>
          <w:bCs/>
          <w:color w:val="0f1115"/>
          <w:sz w:val="28"/>
          <w:szCs w:val="28"/>
        </w:rPr>
        <w:t xml:space="preserve">pter </w:t>
      </w:r>
      <w:r>
        <w:rPr>
          <w:rFonts w:ascii="Times New Roman" w:cs="Times New Roman" w:eastAsia="Times New Roman" w:hAnsi="Times New Roman"/>
          <w:b/>
          <w:bCs/>
          <w:color w:val="0f1115"/>
          <w:sz w:val="28"/>
          <w:szCs w:val="28"/>
          <w:lang w:val="en-US"/>
        </w:rPr>
        <w:t xml:space="preserve">six: </w:t>
      </w:r>
      <w:r>
        <w:rPr>
          <w:rFonts w:ascii="Times New Roman" w:cs="Times New Roman" w:eastAsia="Times New Roman" w:hAnsi="Times New Roman"/>
          <w:b/>
          <w:bCs/>
          <w:color w:val="0f1115"/>
          <w:sz w:val="28"/>
          <w:szCs w:val="28"/>
        </w:rPr>
        <w:t xml:space="preserve">Budget </w:t>
      </w:r>
    </w:p>
    <w:p>
      <w:pPr>
        <w:pStyle w:val="style0"/>
        <w:spacing w:before="480" w:after="240" w:lineRule="auto" w:line="360"/>
        <w:jc w:val="both"/>
        <w:outlineLvl w:val="1"/>
        <w:rPr>
          <w:rFonts w:ascii="Times New Roman" w:cs="Times New Roman" w:eastAsia="Times New Roman" w:hAnsi="Times New Roman"/>
          <w:b/>
          <w:bCs/>
          <w:color w:val="0f1115"/>
          <w:sz w:val="28"/>
          <w:szCs w:val="28"/>
        </w:rPr>
      </w:pPr>
    </w:p>
    <w:tbl>
      <w:tblPr>
        <w:tblW w:w="74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013"/>
        <w:gridCol w:w="3392"/>
      </w:tblGrid>
      <w:tr>
        <w:trPr>
          <w:tblHeader/>
          <w:jc w:val="center"/>
        </w:trPr>
        <w:tc>
          <w:tcPr>
            <w:tcW w:w="4013" w:type="dxa"/>
            <w:tcBorders/>
            <w:shd w:val="clear" w:color="auto" w:fill="d0cece"/>
            <w:tcMar>
              <w:top w:w="150" w:type="dxa"/>
              <w:left w:w="0" w:type="dxa"/>
              <w:bottom w:w="150" w:type="dxa"/>
              <w:right w:w="240" w:type="dxa"/>
            </w:tcMar>
            <w:vAlign w:val="center"/>
            <w:hideMark/>
          </w:tcPr>
          <w:p>
            <w:pPr>
              <w:pStyle w:val="style0"/>
              <w:spacing w:after="0" w:lineRule="auto" w:line="360"/>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Item</w:t>
            </w:r>
          </w:p>
        </w:tc>
        <w:tc>
          <w:tcPr>
            <w:tcW w:w="3392" w:type="dxa"/>
            <w:tcBorders/>
            <w:shd w:val="clear" w:color="auto" w:fill="d0cece"/>
            <w:tcMar>
              <w:top w:w="150" w:type="dxa"/>
              <w:left w:w="240" w:type="dxa"/>
              <w:bottom w:w="150" w:type="dxa"/>
              <w:right w:w="240" w:type="dxa"/>
            </w:tcMar>
            <w:vAlign w:val="center"/>
            <w:hideMark/>
          </w:tcPr>
          <w:p>
            <w:pPr>
              <w:pStyle w:val="style0"/>
              <w:spacing w:after="0" w:lineRule="auto" w:line="360"/>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Estimated Cost (SDG)</w:t>
            </w:r>
          </w:p>
        </w:tc>
      </w:tr>
      <w:tr>
        <w:tblPrEx/>
        <w:trPr>
          <w:trHeight w:val="999" w:hRule="atLeast"/>
          <w:jc w:val="center"/>
        </w:trPr>
        <w:tc>
          <w:tcPr>
            <w:tcW w:w="4013" w:type="dxa"/>
            <w:tcBorders/>
            <w:tcMar>
              <w:top w:w="150" w:type="dxa"/>
              <w:left w:w="0" w:type="dxa"/>
              <w:bottom w:w="150" w:type="dxa"/>
              <w:right w:w="240" w:type="dxa"/>
            </w:tcMar>
            <w:vAlign w:val="center"/>
            <w:hideMark/>
          </w:tcPr>
          <w:p>
            <w:pPr>
              <w:pStyle w:val="style0"/>
              <w:spacing w:after="0" w:lineRule="auto" w:line="360"/>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Personnel (research assistants)</w:t>
            </w:r>
          </w:p>
        </w:tc>
        <w:tc>
          <w:tcPr>
            <w:tcW w:w="3392" w:type="dxa"/>
            <w:tcBorders/>
            <w:tcMar>
              <w:top w:w="150" w:type="dxa"/>
              <w:left w:w="240" w:type="dxa"/>
              <w:bottom w:w="150" w:type="dxa"/>
              <w:right w:w="0" w:type="dxa"/>
            </w:tcMar>
            <w:vAlign w:val="center"/>
            <w:hideMark/>
          </w:tcPr>
          <w:p>
            <w:pPr>
              <w:pStyle w:val="style0"/>
              <w:spacing w:after="0" w:lineRule="auto" w:line="360"/>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lang w:val="en-US"/>
              </w:rPr>
              <w:t>2.000 SDG</w:t>
            </w:r>
          </w:p>
        </w:tc>
      </w:tr>
      <w:tr>
        <w:tblPrEx/>
        <w:trPr>
          <w:jc w:val="center"/>
        </w:trPr>
        <w:tc>
          <w:tcPr>
            <w:tcW w:w="4013" w:type="dxa"/>
            <w:tcBorders/>
            <w:tcMar>
              <w:top w:w="150" w:type="dxa"/>
              <w:left w:w="0" w:type="dxa"/>
              <w:bottom w:w="150" w:type="dxa"/>
              <w:right w:w="240" w:type="dxa"/>
            </w:tcMar>
            <w:vAlign w:val="center"/>
            <w:hideMark/>
          </w:tcPr>
          <w:p>
            <w:pPr>
              <w:pStyle w:val="style0"/>
              <w:spacing w:after="0" w:lineRule="auto" w:line="360"/>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Printing and photocopying</w:t>
            </w:r>
          </w:p>
        </w:tc>
        <w:tc>
          <w:tcPr>
            <w:tcW w:w="3392" w:type="dxa"/>
            <w:tcBorders/>
            <w:tcMar>
              <w:top w:w="150" w:type="dxa"/>
              <w:left w:w="240" w:type="dxa"/>
              <w:bottom w:w="150" w:type="dxa"/>
              <w:right w:w="0" w:type="dxa"/>
            </w:tcMar>
            <w:vAlign w:val="center"/>
            <w:hideMark/>
          </w:tcPr>
          <w:p>
            <w:pPr>
              <w:pStyle w:val="style0"/>
              <w:spacing w:after="0" w:lineRule="auto" w:line="360"/>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lang w:val="en-US"/>
              </w:rPr>
              <w:t>15.000 SDG</w:t>
            </w:r>
          </w:p>
        </w:tc>
      </w:tr>
      <w:tr>
        <w:tblPrEx/>
        <w:trPr>
          <w:jc w:val="center"/>
        </w:trPr>
        <w:tc>
          <w:tcPr>
            <w:tcW w:w="4013" w:type="dxa"/>
            <w:tcBorders/>
            <w:tcMar>
              <w:top w:w="150" w:type="dxa"/>
              <w:left w:w="0" w:type="dxa"/>
              <w:bottom w:w="150" w:type="dxa"/>
              <w:right w:w="240" w:type="dxa"/>
            </w:tcMar>
            <w:vAlign w:val="center"/>
            <w:hideMark/>
          </w:tcPr>
          <w:p>
            <w:pPr>
              <w:pStyle w:val="style0"/>
              <w:spacing w:after="0" w:lineRule="auto" w:line="360"/>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Stationery and supplies</w:t>
            </w:r>
          </w:p>
        </w:tc>
        <w:tc>
          <w:tcPr>
            <w:tcW w:w="3392" w:type="dxa"/>
            <w:tcBorders/>
            <w:tcMar>
              <w:top w:w="150" w:type="dxa"/>
              <w:left w:w="240" w:type="dxa"/>
              <w:bottom w:w="150" w:type="dxa"/>
              <w:right w:w="0" w:type="dxa"/>
            </w:tcMar>
            <w:vAlign w:val="center"/>
            <w:hideMark/>
          </w:tcPr>
          <w:p>
            <w:pPr>
              <w:pStyle w:val="style0"/>
              <w:spacing w:after="0" w:lineRule="auto" w:line="360"/>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lang w:val="en-US"/>
              </w:rPr>
              <w:t>3.500 SDG</w:t>
            </w:r>
          </w:p>
        </w:tc>
      </w:tr>
      <w:tr>
        <w:tblPrEx/>
        <w:trPr>
          <w:jc w:val="center"/>
        </w:trPr>
        <w:tc>
          <w:tcPr>
            <w:tcW w:w="4013" w:type="dxa"/>
            <w:tcBorders/>
            <w:tcMar>
              <w:top w:w="150" w:type="dxa"/>
              <w:left w:w="0" w:type="dxa"/>
              <w:bottom w:w="150" w:type="dxa"/>
              <w:right w:w="240" w:type="dxa"/>
            </w:tcMar>
            <w:vAlign w:val="center"/>
            <w:hideMark/>
          </w:tcPr>
          <w:p>
            <w:pPr>
              <w:pStyle w:val="style0"/>
              <w:spacing w:after="0" w:lineRule="auto" w:line="360"/>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Communication</w:t>
            </w:r>
          </w:p>
        </w:tc>
        <w:tc>
          <w:tcPr>
            <w:tcW w:w="3392" w:type="dxa"/>
            <w:tcBorders/>
            <w:tcMar>
              <w:top w:w="150" w:type="dxa"/>
              <w:left w:w="240" w:type="dxa"/>
              <w:bottom w:w="150" w:type="dxa"/>
              <w:right w:w="0" w:type="dxa"/>
            </w:tcMar>
            <w:vAlign w:val="center"/>
            <w:hideMark/>
          </w:tcPr>
          <w:p>
            <w:pPr>
              <w:pStyle w:val="style0"/>
              <w:spacing w:after="0" w:lineRule="auto" w:line="360"/>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lang w:val="en-US"/>
              </w:rPr>
              <w:t>4.300 SDG</w:t>
            </w:r>
          </w:p>
        </w:tc>
      </w:tr>
      <w:tr>
        <w:tblPrEx/>
        <w:trPr>
          <w:jc w:val="center"/>
        </w:trPr>
        <w:tc>
          <w:tcPr>
            <w:tcW w:w="4013" w:type="dxa"/>
            <w:tcBorders/>
            <w:tcMar>
              <w:top w:w="150" w:type="dxa"/>
              <w:left w:w="0" w:type="dxa"/>
              <w:bottom w:w="150" w:type="dxa"/>
              <w:right w:w="240" w:type="dxa"/>
            </w:tcMar>
            <w:vAlign w:val="center"/>
            <w:hideMark/>
          </w:tcPr>
          <w:p>
            <w:pPr>
              <w:pStyle w:val="style0"/>
              <w:spacing w:after="0" w:lineRule="auto" w:line="360"/>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Transportation</w:t>
            </w:r>
          </w:p>
        </w:tc>
        <w:tc>
          <w:tcPr>
            <w:tcW w:w="3392" w:type="dxa"/>
            <w:tcBorders/>
            <w:tcMar>
              <w:top w:w="150" w:type="dxa"/>
              <w:left w:w="240" w:type="dxa"/>
              <w:bottom w:w="150" w:type="dxa"/>
              <w:right w:w="0" w:type="dxa"/>
            </w:tcMar>
            <w:vAlign w:val="center"/>
            <w:hideMark/>
          </w:tcPr>
          <w:p>
            <w:pPr>
              <w:pStyle w:val="style0"/>
              <w:spacing w:after="0" w:lineRule="auto" w:line="360"/>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lang w:val="en-US"/>
              </w:rPr>
              <w:t>6.000 SDG</w:t>
            </w:r>
          </w:p>
        </w:tc>
      </w:tr>
      <w:tr>
        <w:tblPrEx/>
        <w:trPr>
          <w:jc w:val="center"/>
        </w:trPr>
        <w:tc>
          <w:tcPr>
            <w:tcW w:w="4013" w:type="dxa"/>
            <w:tcBorders/>
            <w:tcMar>
              <w:top w:w="150" w:type="dxa"/>
              <w:left w:w="0" w:type="dxa"/>
              <w:bottom w:w="150" w:type="dxa"/>
              <w:right w:w="240" w:type="dxa"/>
            </w:tcMar>
            <w:vAlign w:val="center"/>
            <w:hideMark/>
          </w:tcPr>
          <w:p>
            <w:pPr>
              <w:pStyle w:val="style0"/>
              <w:spacing w:after="0" w:lineRule="auto" w:line="360"/>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Data analysis software</w:t>
            </w:r>
          </w:p>
        </w:tc>
        <w:tc>
          <w:tcPr>
            <w:tcW w:w="3392" w:type="dxa"/>
            <w:tcBorders/>
            <w:tcMar>
              <w:top w:w="150" w:type="dxa"/>
              <w:left w:w="240" w:type="dxa"/>
              <w:bottom w:w="150" w:type="dxa"/>
              <w:right w:w="0" w:type="dxa"/>
            </w:tcMar>
            <w:vAlign w:val="center"/>
            <w:hideMark/>
          </w:tcPr>
          <w:p>
            <w:pPr>
              <w:pStyle w:val="style0"/>
              <w:spacing w:after="0" w:lineRule="auto" w:line="360"/>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lang w:val="en-US"/>
              </w:rPr>
              <w:t>00.0 SDG</w:t>
            </w:r>
          </w:p>
        </w:tc>
      </w:tr>
      <w:tr>
        <w:tblPrEx/>
        <w:trPr>
          <w:jc w:val="center"/>
        </w:trPr>
        <w:tc>
          <w:tcPr>
            <w:tcW w:w="4013" w:type="dxa"/>
            <w:tcBorders/>
            <w:tcMar>
              <w:top w:w="150" w:type="dxa"/>
              <w:left w:w="0" w:type="dxa"/>
              <w:bottom w:w="150" w:type="dxa"/>
              <w:right w:w="240" w:type="dxa"/>
            </w:tcMar>
            <w:vAlign w:val="center"/>
            <w:hideMark/>
          </w:tcPr>
          <w:p>
            <w:pPr>
              <w:pStyle w:val="style0"/>
              <w:spacing w:after="0" w:lineRule="auto" w:line="360"/>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Dissemination costs</w:t>
            </w:r>
          </w:p>
        </w:tc>
        <w:tc>
          <w:tcPr>
            <w:tcW w:w="3392" w:type="dxa"/>
            <w:tcBorders/>
            <w:tcMar>
              <w:top w:w="150" w:type="dxa"/>
              <w:left w:w="240" w:type="dxa"/>
              <w:bottom w:w="150" w:type="dxa"/>
              <w:right w:w="0" w:type="dxa"/>
            </w:tcMar>
            <w:vAlign w:val="center"/>
            <w:hideMark/>
          </w:tcPr>
          <w:p>
            <w:pPr>
              <w:pStyle w:val="style0"/>
              <w:spacing w:after="0" w:lineRule="auto" w:line="360"/>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lang w:val="en-US"/>
              </w:rPr>
              <w:t>00.0 SDG</w:t>
            </w:r>
          </w:p>
        </w:tc>
      </w:tr>
      <w:tr>
        <w:tblPrEx/>
        <w:trPr>
          <w:jc w:val="center"/>
        </w:trPr>
        <w:tc>
          <w:tcPr>
            <w:tcW w:w="4013" w:type="dxa"/>
            <w:tcBorders/>
            <w:tcMar>
              <w:top w:w="150" w:type="dxa"/>
              <w:left w:w="0" w:type="dxa"/>
              <w:bottom w:w="150" w:type="dxa"/>
              <w:right w:w="240" w:type="dxa"/>
            </w:tcMar>
            <w:vAlign w:val="center"/>
            <w:hideMark/>
          </w:tcPr>
          <w:p>
            <w:pPr>
              <w:pStyle w:val="style0"/>
              <w:spacing w:after="0" w:lineRule="auto" w:line="360"/>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Contingency (10%)</w:t>
            </w:r>
          </w:p>
        </w:tc>
        <w:tc>
          <w:tcPr>
            <w:tcW w:w="3392" w:type="dxa"/>
            <w:tcBorders/>
            <w:tcMar>
              <w:top w:w="150" w:type="dxa"/>
              <w:left w:w="240" w:type="dxa"/>
              <w:bottom w:w="150" w:type="dxa"/>
              <w:right w:w="0" w:type="dxa"/>
            </w:tcMar>
            <w:vAlign w:val="center"/>
            <w:hideMark/>
          </w:tcPr>
          <w:p>
            <w:pPr>
              <w:pStyle w:val="style0"/>
              <w:spacing w:after="0" w:lineRule="auto" w:line="360"/>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lang w:val="en-US"/>
              </w:rPr>
              <w:t>00.0 SDG</w:t>
            </w:r>
          </w:p>
        </w:tc>
      </w:tr>
      <w:tr>
        <w:tblPrEx/>
        <w:trPr>
          <w:jc w:val="center"/>
        </w:trPr>
        <w:tc>
          <w:tcPr>
            <w:tcW w:w="4013" w:type="dxa"/>
            <w:tcBorders/>
            <w:tcMar>
              <w:top w:w="150" w:type="dxa"/>
              <w:left w:w="0" w:type="dxa"/>
              <w:bottom w:w="150" w:type="dxa"/>
              <w:right w:w="240" w:type="dxa"/>
            </w:tcMar>
            <w:vAlign w:val="center"/>
            <w:hideMark/>
          </w:tcPr>
          <w:p>
            <w:pPr>
              <w:pStyle w:val="style0"/>
              <w:spacing w:after="0" w:lineRule="auto" w:line="360"/>
              <w:jc w:val="center"/>
              <w:rPr>
                <w:rFonts w:ascii="Times New Roman" w:cs="Times New Roman" w:eastAsia="Times New Roman" w:hAnsi="Times New Roman"/>
                <w:sz w:val="24"/>
                <w:szCs w:val="24"/>
              </w:rPr>
            </w:pPr>
            <w:r>
              <w:rPr>
                <w:rFonts w:ascii="Times New Roman" w:cs="Times New Roman" w:eastAsia="Times New Roman" w:hAnsi="Times New Roman"/>
                <w:b/>
                <w:bCs/>
                <w:sz w:val="24"/>
                <w:szCs w:val="24"/>
              </w:rPr>
              <w:t>Total</w:t>
            </w:r>
          </w:p>
        </w:tc>
        <w:tc>
          <w:tcPr>
            <w:tcW w:w="3392" w:type="dxa"/>
            <w:tcBorders/>
            <w:tcMar>
              <w:top w:w="150" w:type="dxa"/>
              <w:left w:w="240" w:type="dxa"/>
              <w:bottom w:w="150" w:type="dxa"/>
              <w:right w:w="0" w:type="dxa"/>
            </w:tcMar>
            <w:vAlign w:val="center"/>
            <w:hideMark/>
          </w:tcPr>
          <w:p>
            <w:pPr>
              <w:pStyle w:val="style0"/>
              <w:spacing w:after="0" w:lineRule="auto" w:line="360"/>
              <w:jc w:val="center"/>
              <w:rPr>
                <w:rFonts w:ascii="Times New Roman" w:cs="Times New Roman" w:eastAsia="Times New Roman" w:hAnsi="Times New Roman"/>
                <w:sz w:val="24"/>
                <w:szCs w:val="24"/>
              </w:rPr>
            </w:pPr>
            <w:r>
              <w:rPr>
                <w:rFonts w:ascii="Times New Roman" w:cs="Times New Roman" w:eastAsia="Times New Roman" w:hAnsi="Times New Roman"/>
                <w:b/>
                <w:bCs/>
                <w:sz w:val="24"/>
                <w:szCs w:val="24"/>
                <w:lang w:val="en-US"/>
              </w:rPr>
              <w:t>30.800 SDG</w:t>
            </w:r>
          </w:p>
        </w:tc>
      </w:tr>
    </w:tbl>
    <w:p>
      <w:pPr>
        <w:pStyle w:val="style0"/>
        <w:spacing w:before="480" w:after="240" w:lineRule="auto" w:line="360"/>
        <w:jc w:val="both"/>
        <w:outlineLvl w:val="1"/>
        <w:rPr>
          <w:rFonts w:ascii="Times New Roman" w:cs="Times New Roman" w:eastAsia="Times New Roman" w:hAnsi="Times New Roman"/>
          <w:color w:val="000000"/>
          <w:sz w:val="24"/>
          <w:szCs w:val="24"/>
          <w:rtl/>
        </w:rPr>
      </w:pPr>
    </w:p>
    <w:p>
      <w:pPr>
        <w:pStyle w:val="style0"/>
        <w:spacing w:before="480" w:after="240" w:lineRule="auto" w:line="360"/>
        <w:jc w:val="both"/>
        <w:outlineLvl w:val="1"/>
        <w:rPr>
          <w:rFonts w:ascii="Times New Roman" w:cs="Times New Roman" w:eastAsia="Times New Roman" w:hAnsi="Times New Roman"/>
          <w:color w:val="000000"/>
          <w:sz w:val="24"/>
          <w:szCs w:val="24"/>
          <w:rtl/>
        </w:rPr>
      </w:pPr>
      <w:r>
        <w:rPr>
          <w:rFonts w:ascii="Times New Roman" w:cs="Times New Roman" w:eastAsia="Times New Roman" w:hAnsi="Times New Roman"/>
          <w:color w:val="000000"/>
          <w:sz w:val="24"/>
          <w:szCs w:val="24"/>
          <w:lang w:val="en-US"/>
        </w:rPr>
        <w:t>Note: Costs are estimates and may vary based on current market prices. Data analysis software (SPSS) will be accessed through the college. Dissemination costs (printing of final report) are included under printing.</w:t>
      </w:r>
    </w:p>
    <w:p>
      <w:pPr>
        <w:pStyle w:val="style0"/>
        <w:spacing w:before="480" w:after="240" w:lineRule="auto" w:line="360"/>
        <w:jc w:val="both"/>
        <w:outlineLvl w:val="1"/>
        <w:rPr>
          <w:rFonts w:ascii="Times New Roman" w:cs="Times New Roman" w:eastAsia="Times New Roman" w:hAnsi="Times New Roman"/>
          <w:color w:val="000000"/>
          <w:sz w:val="24"/>
          <w:szCs w:val="24"/>
          <w:rtl/>
        </w:rPr>
      </w:pPr>
    </w:p>
    <w:p>
      <w:pPr>
        <w:pStyle w:val="style0"/>
        <w:spacing w:before="480" w:after="240" w:lineRule="auto" w:line="360"/>
        <w:jc w:val="both"/>
        <w:outlineLvl w:val="1"/>
        <w:rPr>
          <w:rFonts w:ascii="Times New Roman" w:cs="Times New Roman" w:eastAsia="Times New Roman" w:hAnsi="Times New Roman"/>
          <w:color w:val="000000"/>
          <w:sz w:val="24"/>
          <w:szCs w:val="24"/>
          <w:rtl/>
        </w:rPr>
      </w:pPr>
    </w:p>
    <w:p>
      <w:pPr>
        <w:pStyle w:val="style0"/>
        <w:spacing w:before="480" w:after="240" w:lineRule="auto" w:line="360"/>
        <w:jc w:val="both"/>
        <w:outlineLvl w:val="1"/>
        <w:rPr>
          <w:rFonts w:ascii="Times New Roman" w:cs="Times New Roman" w:eastAsia="Times New Roman" w:hAnsi="Times New Roman"/>
          <w:color w:val="000000"/>
          <w:sz w:val="24"/>
          <w:szCs w:val="24"/>
          <w:rtl/>
        </w:rPr>
      </w:pPr>
    </w:p>
    <w:p>
      <w:pPr>
        <w:pStyle w:val="style0"/>
        <w:spacing w:before="100" w:beforeAutospacing="true" w:after="0" w:lineRule="auto" w:line="360"/>
        <w:jc w:val="center"/>
        <w:rPr>
          <w:rFonts w:ascii="Times New Roman" w:cs="Times New Roman" w:eastAsia="Times New Roman" w:hAnsi="Times New Roman"/>
          <w:b/>
          <w:bCs/>
          <w:color w:val="0f1115"/>
          <w:sz w:val="28"/>
          <w:szCs w:val="28"/>
          <w:rtl/>
        </w:rPr>
      </w:pPr>
      <w:r>
        <w:rPr>
          <w:rFonts w:ascii="Times New Roman" w:cs="Times New Roman" w:eastAsia="Times New Roman" w:hAnsi="Times New Roman"/>
          <w:b/>
          <w:bCs/>
          <w:color w:val="0f1115"/>
          <w:sz w:val="28"/>
          <w:szCs w:val="28"/>
          <w:lang w:val="en-US"/>
        </w:rPr>
        <w:t>Chapter Seven: References</w:t>
      </w:r>
    </w:p>
    <w:p>
      <w:pPr>
        <w:pStyle w:val="style0"/>
        <w:spacing w:before="100" w:beforeAutospacing="true" w:after="0" w:lineRule="auto" w:line="360"/>
        <w:jc w:val="left"/>
        <w:rPr>
          <w:rFonts w:ascii="Times New Roman" w:cs="Times New Roman" w:eastAsia="Times New Roman" w:hAnsi="Times New Roman"/>
          <w:b/>
          <w:bCs/>
          <w:color w:val="0f1115"/>
          <w:sz w:val="28"/>
          <w:szCs w:val="28"/>
          <w:rtl/>
        </w:rPr>
      </w:pPr>
      <w:r>
        <w:rPr>
          <w:rFonts w:ascii="Times New Roman" w:cs="Times New Roman" w:eastAsia="Times New Roman" w:hAnsi="Times New Roman"/>
          <w:b/>
          <w:bCs/>
          <w:color w:val="0f1115"/>
          <w:sz w:val="28"/>
          <w:szCs w:val="28"/>
          <w:lang w:val="en-US"/>
        </w:rPr>
        <w:t xml:space="preserve">7. References </w:t>
      </w:r>
    </w:p>
    <w:p>
      <w:pPr>
        <w:pStyle w:val="style179"/>
        <w:numPr>
          <w:ilvl w:val="0"/>
          <w:numId w:val="49"/>
        </w:numPr>
        <w:spacing w:before="100" w:beforeAutospacing="true" w:after="0" w:lineRule="auto" w:line="360"/>
        <w:jc w:val="both"/>
        <w:rPr>
          <w:rFonts w:ascii="Times New Roman" w:cs="Times New Roman" w:eastAsia="Times New Roman" w:hAnsi="Times New Roman"/>
          <w:b w:val="false"/>
          <w:bCs w:val="false"/>
          <w:color w:val="0f1115"/>
          <w:sz w:val="24"/>
          <w:szCs w:val="24"/>
          <w:rtl/>
        </w:rPr>
      </w:pPr>
      <w:r>
        <w:rPr>
          <w:rFonts w:ascii="Times New Roman" w:cs="Times New Roman" w:eastAsia="Times New Roman" w:hAnsi="Times New Roman"/>
          <w:b w:val="false"/>
          <w:bCs w:val="false"/>
          <w:color w:val="0f1115"/>
          <w:sz w:val="24"/>
          <w:szCs w:val="24"/>
          <w:lang w:val="en-US"/>
        </w:rPr>
        <w:t>Weinstein RA, Singh K. Laboratory-acquired infections. Clinical Infectious Diseases. 2009 Jul 1;49(1):142-7.</w:t>
      </w:r>
    </w:p>
    <w:p>
      <w:pPr>
        <w:pStyle w:val="style179"/>
        <w:numPr>
          <w:ilvl w:val="0"/>
          <w:numId w:val="49"/>
        </w:numPr>
        <w:spacing w:before="100" w:beforeAutospacing="true" w:after="0" w:lineRule="auto" w:line="360"/>
        <w:jc w:val="both"/>
        <w:rPr>
          <w:rFonts w:ascii="Times New Roman" w:cs="Times New Roman" w:eastAsia="Times New Roman" w:hAnsi="Times New Roman"/>
          <w:b w:val="false"/>
          <w:bCs w:val="false"/>
          <w:color w:val="0f1115"/>
          <w:sz w:val="24"/>
          <w:szCs w:val="24"/>
          <w:rtl/>
        </w:rPr>
      </w:pPr>
      <w:r>
        <w:rPr>
          <w:rFonts w:ascii="Times New Roman" w:cs="Times New Roman" w:eastAsia="Times New Roman" w:hAnsi="Times New Roman"/>
          <w:b w:val="false"/>
          <w:bCs w:val="false"/>
          <w:color w:val="0f1115"/>
          <w:sz w:val="24"/>
          <w:szCs w:val="24"/>
          <w:lang w:val="en-US"/>
        </w:rPr>
        <w:t>Nasim S, Shahid A, Mustufa MA, Kazmi SU, Siddiqui TR, Mohiuddin S, Sheikh MA, Usman S. Practices and awareness regarding biosafety measures among laboratory technicians working in clinical laboratories in Karachi, Pakistan. Applied Biosafety. 2010 Dec 1;15(4):172-9.</w:t>
      </w:r>
    </w:p>
    <w:p>
      <w:pPr>
        <w:pStyle w:val="style179"/>
        <w:numPr>
          <w:ilvl w:val="0"/>
          <w:numId w:val="49"/>
        </w:numPr>
        <w:spacing w:before="100" w:beforeAutospacing="true" w:after="0" w:lineRule="auto" w:line="360"/>
        <w:jc w:val="both"/>
        <w:rPr>
          <w:rFonts w:ascii="Times New Roman" w:cs="Times New Roman" w:eastAsia="Times New Roman" w:hAnsi="Times New Roman"/>
          <w:b w:val="false"/>
          <w:bCs w:val="false"/>
          <w:color w:val="0f1115"/>
          <w:sz w:val="24"/>
          <w:szCs w:val="24"/>
          <w:rtl/>
        </w:rPr>
      </w:pPr>
      <w:r>
        <w:rPr>
          <w:rFonts w:ascii="Times New Roman" w:cs="Times New Roman" w:eastAsia="Times New Roman" w:hAnsi="Times New Roman"/>
          <w:b w:val="false"/>
          <w:bCs w:val="false"/>
          <w:color w:val="0f1115"/>
          <w:sz w:val="24"/>
          <w:szCs w:val="24"/>
          <w:lang w:val="en-US"/>
        </w:rPr>
        <w:t>Sewell DL. Laboratory-associated infections and biosafety. Clinical microbiology reviews. 1995 Jul;8(3):389-405.</w:t>
      </w:r>
    </w:p>
    <w:p>
      <w:pPr>
        <w:pStyle w:val="style179"/>
        <w:numPr>
          <w:ilvl w:val="0"/>
          <w:numId w:val="49"/>
        </w:numPr>
        <w:spacing w:before="100" w:beforeAutospacing="true" w:after="0" w:lineRule="auto" w:line="360"/>
        <w:jc w:val="both"/>
        <w:rPr>
          <w:rFonts w:ascii="Times New Roman" w:cs="Times New Roman" w:eastAsia="Times New Roman" w:hAnsi="Times New Roman"/>
          <w:b w:val="false"/>
          <w:bCs w:val="false"/>
          <w:color w:val="0f1115"/>
          <w:sz w:val="24"/>
          <w:szCs w:val="24"/>
          <w:rtl/>
        </w:rPr>
      </w:pPr>
      <w:r>
        <w:rPr>
          <w:rFonts w:ascii="Times New Roman" w:cs="Times New Roman" w:eastAsia="Times New Roman" w:hAnsi="Times New Roman"/>
          <w:b w:val="false"/>
          <w:bCs w:val="false"/>
          <w:color w:val="0f1115"/>
          <w:sz w:val="24"/>
          <w:szCs w:val="24"/>
          <w:lang w:val="en-US"/>
        </w:rPr>
        <w:t>Peng H, Bilal M, Iqbal HM. Improved biosafety and biosecurity measures and/or strategies to tackle laboratory-acquired infections and related risks. International journal of environmental research and public health. 2018 Dec;15(12):2697.</w:t>
      </w:r>
    </w:p>
    <w:p>
      <w:pPr>
        <w:pStyle w:val="style179"/>
        <w:numPr>
          <w:ilvl w:val="0"/>
          <w:numId w:val="49"/>
        </w:numPr>
        <w:spacing w:before="100" w:beforeAutospacing="true" w:after="0" w:lineRule="auto" w:line="360"/>
        <w:jc w:val="both"/>
        <w:rPr>
          <w:rFonts w:ascii="Times New Roman" w:cs="Times New Roman" w:eastAsia="Times New Roman" w:hAnsi="Times New Roman"/>
          <w:b w:val="false"/>
          <w:bCs w:val="false"/>
          <w:color w:val="0f1115"/>
          <w:sz w:val="24"/>
          <w:szCs w:val="24"/>
          <w:rtl/>
        </w:rPr>
      </w:pPr>
      <w:r>
        <w:rPr>
          <w:rFonts w:ascii="Times New Roman" w:cs="Times New Roman" w:eastAsia="Times New Roman" w:hAnsi="Times New Roman"/>
          <w:b w:val="false"/>
          <w:bCs w:val="false"/>
          <w:color w:val="0f1115"/>
          <w:sz w:val="24"/>
          <w:szCs w:val="24"/>
          <w:lang w:val="en-US"/>
        </w:rPr>
        <w:t>Favero MS, Bond WW. Disinfection and sterilization. Viral hepatitis. 2013 Jul 26:564-74.</w:t>
      </w:r>
    </w:p>
    <w:p>
      <w:pPr>
        <w:pStyle w:val="style179"/>
        <w:numPr>
          <w:ilvl w:val="0"/>
          <w:numId w:val="49"/>
        </w:numPr>
        <w:spacing w:before="100" w:beforeAutospacing="true" w:after="0" w:lineRule="auto" w:line="360"/>
        <w:jc w:val="both"/>
        <w:rPr>
          <w:rFonts w:ascii="Times New Roman" w:cs="Times New Roman" w:eastAsia="Times New Roman" w:hAnsi="Times New Roman"/>
          <w:b w:val="false"/>
          <w:bCs w:val="false"/>
          <w:color w:val="0f1115"/>
          <w:sz w:val="24"/>
          <w:szCs w:val="24"/>
          <w:rtl/>
        </w:rPr>
      </w:pPr>
      <w:r>
        <w:rPr>
          <w:rFonts w:ascii="Times New Roman" w:cs="Times New Roman" w:eastAsia="Times New Roman" w:hAnsi="Times New Roman"/>
          <w:b w:val="false"/>
          <w:bCs w:val="false"/>
          <w:color w:val="0f1115"/>
          <w:sz w:val="24"/>
          <w:szCs w:val="24"/>
          <w:lang w:val="en-US"/>
        </w:rPr>
        <w:t>Lówbúrý ÉJ, Ayliffe GA, Geddes AM, Williams JD. Control of hospital infection: a practical handbook. Springer; 2013 Dec 1.</w:t>
      </w:r>
    </w:p>
    <w:p>
      <w:pPr>
        <w:pStyle w:val="style179"/>
        <w:numPr>
          <w:ilvl w:val="0"/>
          <w:numId w:val="49"/>
        </w:numPr>
        <w:spacing w:before="100" w:beforeAutospacing="true" w:after="0" w:lineRule="auto" w:line="360"/>
        <w:jc w:val="both"/>
        <w:rPr>
          <w:rFonts w:ascii="Times New Roman" w:cs="Times New Roman" w:eastAsia="Times New Roman" w:hAnsi="Times New Roman"/>
          <w:b w:val="false"/>
          <w:bCs w:val="false"/>
          <w:color w:val="ff0000"/>
          <w:sz w:val="24"/>
          <w:szCs w:val="24"/>
          <w:rtl/>
        </w:rPr>
      </w:pPr>
      <w:r>
        <w:rPr>
          <w:rFonts w:ascii="Times New Roman" w:cs="Times New Roman" w:eastAsia="Times New Roman" w:hAnsi="Times New Roman"/>
          <w:b w:val="false"/>
          <w:bCs w:val="false"/>
          <w:color w:val="ff0000"/>
          <w:sz w:val="24"/>
          <w:szCs w:val="24"/>
          <w:lang w:val="en-US"/>
        </w:rPr>
        <w:t>Sewell DL. Laboratory safety. In: Clinical Laboratory Management. Washington, DC: ASM Press; 2022. p. 789-805.</w:t>
      </w:r>
    </w:p>
    <w:p>
      <w:pPr>
        <w:pStyle w:val="style179"/>
        <w:numPr>
          <w:ilvl w:val="0"/>
          <w:numId w:val="49"/>
        </w:numPr>
        <w:spacing w:before="100" w:beforeAutospacing="true" w:after="0" w:lineRule="auto" w:line="360"/>
        <w:jc w:val="both"/>
        <w:rPr>
          <w:rFonts w:ascii="Times New Roman" w:cs="Times New Roman" w:eastAsia="Times New Roman" w:hAnsi="Times New Roman"/>
          <w:b w:val="false"/>
          <w:bCs w:val="false"/>
          <w:color w:val="ff0000"/>
          <w:sz w:val="24"/>
          <w:szCs w:val="24"/>
          <w:rtl/>
        </w:rPr>
      </w:pPr>
      <w:r>
        <w:rPr>
          <w:rFonts w:ascii="Times New Roman" w:cs="Times New Roman" w:eastAsia="Times New Roman" w:hAnsi="Times New Roman"/>
          <w:b w:val="false"/>
          <w:bCs w:val="false"/>
          <w:color w:val="ff0000"/>
          <w:sz w:val="24"/>
          <w:szCs w:val="24"/>
          <w:lang w:val="en-US"/>
        </w:rPr>
        <w:t>Miller JM, et al. Guidelines for safe work practices in human and animal medical diagnostic laboratories. MMWR. 2022;61(1):1-23.</w:t>
      </w:r>
    </w:p>
    <w:p>
      <w:pPr>
        <w:pStyle w:val="style179"/>
        <w:numPr>
          <w:ilvl w:val="0"/>
          <w:numId w:val="49"/>
        </w:numPr>
        <w:spacing w:before="100" w:beforeAutospacing="true" w:after="0" w:lineRule="auto" w:line="360"/>
        <w:jc w:val="both"/>
        <w:rPr>
          <w:rFonts w:ascii="Times New Roman" w:cs="Times New Roman" w:eastAsia="Times New Roman" w:hAnsi="Times New Roman"/>
          <w:b w:val="false"/>
          <w:bCs w:val="false"/>
          <w:color w:val="ff0000"/>
          <w:sz w:val="24"/>
          <w:szCs w:val="24"/>
          <w:rtl/>
          <w:lang w:val="en-US"/>
        </w:rPr>
      </w:pPr>
      <w:r>
        <w:rPr>
          <w:rFonts w:ascii="Times New Roman" w:cs="Times New Roman" w:eastAsia="Times New Roman" w:hAnsi="Times New Roman"/>
          <w:b w:val="false"/>
          <w:bCs w:val="false"/>
          <w:color w:val="ff0000"/>
          <w:sz w:val="24"/>
          <w:szCs w:val="24"/>
          <w:rtl/>
          <w:lang w:val="en-US"/>
        </w:rPr>
        <w:t xml:space="preserve"> </w:t>
      </w:r>
    </w:p>
    <w:p>
      <w:pPr>
        <w:pStyle w:val="style179"/>
        <w:numPr>
          <w:ilvl w:val="0"/>
          <w:numId w:val="49"/>
        </w:numPr>
        <w:spacing w:before="100" w:beforeAutospacing="true" w:after="0" w:lineRule="auto" w:line="360"/>
        <w:jc w:val="both"/>
        <w:rPr>
          <w:rFonts w:ascii="Times New Roman" w:cs="Times New Roman" w:eastAsia="Times New Roman" w:hAnsi="Times New Roman"/>
          <w:b w:val="false"/>
          <w:bCs w:val="false"/>
          <w:color w:val="0f1115"/>
          <w:sz w:val="24"/>
          <w:szCs w:val="24"/>
          <w:rtl/>
        </w:rPr>
      </w:pPr>
      <w:r>
        <w:rPr>
          <w:rFonts w:ascii="Times New Roman" w:cs="Times New Roman" w:eastAsia="Times New Roman" w:hAnsi="Times New Roman"/>
          <w:b w:val="false"/>
          <w:bCs w:val="false"/>
          <w:color w:val="0f1115"/>
          <w:sz w:val="24"/>
          <w:szCs w:val="24"/>
          <w:rtl/>
          <w:lang w:val="en-US"/>
        </w:rPr>
        <w:t>Aldhamy H, Maniatopoulos G, McCune VL, Mansi I, Althaqafy M, Pearce MS. Knowledge, attitude and practice of infection prevention and control precautions among laboratory staff: a mixed-methods systematic review. Antimicrobial Resistance &amp; Infection Control. 2023 Jun 13;12(1):57.</w:t>
      </w:r>
    </w:p>
    <w:p>
      <w:pPr>
        <w:pStyle w:val="style179"/>
        <w:numPr>
          <w:ilvl w:val="0"/>
          <w:numId w:val="49"/>
        </w:numPr>
        <w:spacing w:before="100" w:beforeAutospacing="true" w:after="0" w:lineRule="auto" w:line="360"/>
        <w:jc w:val="both"/>
        <w:rPr>
          <w:rFonts w:ascii="Times New Roman" w:cs="Times New Roman" w:eastAsia="Times New Roman" w:hAnsi="Times New Roman"/>
          <w:b w:val="false"/>
          <w:bCs w:val="false"/>
          <w:color w:val="0f1115"/>
          <w:sz w:val="24"/>
          <w:szCs w:val="24"/>
          <w:rtl/>
        </w:rPr>
      </w:pPr>
      <w:r>
        <w:rPr>
          <w:rFonts w:ascii="Times New Roman" w:cs="Times New Roman" w:eastAsia="Times New Roman" w:hAnsi="Times New Roman"/>
          <w:b w:val="false"/>
          <w:bCs w:val="false"/>
          <w:color w:val="0f1115"/>
          <w:sz w:val="24"/>
          <w:szCs w:val="24"/>
          <w:rtl/>
          <w:lang w:val="en-US"/>
        </w:rPr>
        <w:t xml:space="preserve"> Imdad S, Dar R, Akhtar R, Shakoor M, Ali M, Asif M, Ashraf S. Knowledge, Attitude and Practice (KAP) of Laboratory Safety among Laboratory Workers: Knowledge, Attitude and Practice of Laboratory Safety. Pakistan Journal of Health Sciences. 2024 Dec 31:114-8.</w:t>
      </w:r>
    </w:p>
    <w:p>
      <w:pPr>
        <w:pStyle w:val="style179"/>
        <w:numPr>
          <w:ilvl w:val="0"/>
          <w:numId w:val="49"/>
        </w:numPr>
        <w:spacing w:before="100" w:beforeAutospacing="true" w:after="0" w:lineRule="auto" w:line="360"/>
        <w:jc w:val="both"/>
        <w:rPr>
          <w:rFonts w:ascii="Times New Roman" w:cs="Times New Roman" w:eastAsia="Times New Roman" w:hAnsi="Times New Roman"/>
          <w:b w:val="false"/>
          <w:bCs w:val="false"/>
          <w:color w:val="0f1115"/>
          <w:sz w:val="24"/>
          <w:szCs w:val="24"/>
          <w:rtl/>
        </w:rPr>
      </w:pPr>
      <w:r>
        <w:rPr>
          <w:rFonts w:ascii="Times New Roman" w:cs="Times New Roman" w:eastAsia="Times New Roman" w:hAnsi="Times New Roman"/>
          <w:b w:val="false"/>
          <w:bCs w:val="false"/>
          <w:color w:val="0f1115"/>
          <w:sz w:val="24"/>
          <w:szCs w:val="24"/>
          <w:lang w:val="en-US"/>
        </w:rPr>
        <w:t>Akanda A, Sumon SR, Rahman MM, Ahamed M, Sikder MR, Abedin MS. Knowledge, Attitude and Practices (KAP) of Sterilization and Disinfection of Health Care Professionals in Bangladesh. Science Journal of Public Health. 2024 May;12(3):73-8.</w:t>
      </w:r>
    </w:p>
    <w:p>
      <w:pPr>
        <w:pStyle w:val="style179"/>
        <w:numPr>
          <w:ilvl w:val="0"/>
          <w:numId w:val="49"/>
        </w:numPr>
        <w:spacing w:before="100" w:beforeAutospacing="true" w:after="0" w:lineRule="auto" w:line="360"/>
        <w:jc w:val="both"/>
        <w:rPr>
          <w:rFonts w:ascii="Times New Roman" w:cs="Times New Roman" w:eastAsia="Times New Roman" w:hAnsi="Times New Roman"/>
          <w:b w:val="false"/>
          <w:bCs w:val="false"/>
          <w:color w:val="0f1115"/>
          <w:sz w:val="24"/>
          <w:szCs w:val="24"/>
          <w:rtl/>
        </w:rPr>
      </w:pPr>
      <w:r>
        <w:rPr>
          <w:rFonts w:ascii="Times New Roman" w:cs="Times New Roman" w:eastAsia="Times New Roman" w:hAnsi="Times New Roman"/>
          <w:b w:val="false"/>
          <w:bCs w:val="false"/>
          <w:color w:val="0f1115"/>
          <w:sz w:val="24"/>
          <w:szCs w:val="24"/>
          <w:lang w:val="en-US"/>
        </w:rPr>
        <w:t>Sahiledengle B. Instrument processing knowledge and practice amongst healthcare workers in Addis Ababa, Ethiopia. Int J Infect Control. 2018;14(2).</w:t>
      </w:r>
    </w:p>
    <w:p>
      <w:pPr>
        <w:pStyle w:val="style179"/>
        <w:numPr>
          <w:ilvl w:val="0"/>
          <w:numId w:val="49"/>
        </w:numPr>
        <w:spacing w:before="100" w:beforeAutospacing="true" w:after="0" w:lineRule="auto" w:line="360"/>
        <w:jc w:val="both"/>
        <w:rPr>
          <w:rFonts w:ascii="Times New Roman" w:cs="Times New Roman" w:eastAsia="Times New Roman" w:hAnsi="Times New Roman"/>
          <w:b w:val="false"/>
          <w:bCs w:val="false"/>
          <w:color w:val="0f1115"/>
          <w:sz w:val="24"/>
          <w:szCs w:val="24"/>
          <w:rtl/>
        </w:rPr>
      </w:pPr>
      <w:r>
        <w:rPr>
          <w:rFonts w:ascii="Times New Roman" w:cs="Times New Roman" w:eastAsia="Times New Roman" w:hAnsi="Times New Roman"/>
          <w:b w:val="false"/>
          <w:bCs w:val="false"/>
          <w:color w:val="0f1115"/>
          <w:sz w:val="24"/>
          <w:szCs w:val="24"/>
          <w:lang w:val="en-US"/>
        </w:rPr>
        <w:t>Surabhi S, Singh B. Knowledge, Attitudes, and Practices Related to Sterilization Among Healthcare Workers at a Tertiary Care Hospital of Jharkhand: A Cross-Sectional Study. Cureus. 2025 Oct 23;17(10).</w:t>
      </w:r>
    </w:p>
    <w:p>
      <w:pPr>
        <w:pStyle w:val="style179"/>
        <w:numPr>
          <w:ilvl w:val="0"/>
          <w:numId w:val="49"/>
        </w:numPr>
        <w:spacing w:before="100" w:beforeAutospacing="true" w:after="0" w:lineRule="auto" w:line="360"/>
        <w:jc w:val="both"/>
        <w:rPr>
          <w:rFonts w:ascii="Times New Roman" w:cs="Times New Roman" w:eastAsia="Times New Roman" w:hAnsi="Times New Roman"/>
          <w:b w:val="false"/>
          <w:bCs w:val="false"/>
          <w:color w:val="0f1115"/>
          <w:sz w:val="24"/>
          <w:szCs w:val="24"/>
          <w:rtl/>
        </w:rPr>
      </w:pPr>
      <w:r>
        <w:rPr>
          <w:rFonts w:ascii="Times New Roman" w:cs="Times New Roman" w:eastAsia="Times New Roman" w:hAnsi="Times New Roman"/>
          <w:b w:val="false"/>
          <w:bCs w:val="false"/>
          <w:color w:val="0f1115"/>
          <w:sz w:val="24"/>
          <w:szCs w:val="24"/>
          <w:lang w:val="en-US"/>
        </w:rPr>
        <w:t>Ahmed HK, Eisa IM, Abdallah EI, Hamouda DG, Omer AE, Eltayeb LB. Appraisal of biosafety measures in governmental medical laboratory personnel: Knowledge, attitude, practice (KAP) study. Journal of Biochemical Technology. 2022;13(3-2022):13-8.</w:t>
      </w:r>
    </w:p>
    <w:p>
      <w:pPr>
        <w:pStyle w:val="style0"/>
        <w:spacing w:before="100" w:beforeAutospacing="true" w:after="0" w:lineRule="auto" w:line="360"/>
        <w:jc w:val="both"/>
        <w:rPr>
          <w:rFonts w:ascii="Times New Roman" w:cs="Times New Roman" w:eastAsia="Times New Roman" w:hAnsi="Times New Roman"/>
          <w:b/>
          <w:bCs/>
          <w:color w:val="0f1115"/>
          <w:sz w:val="28"/>
          <w:szCs w:val="28"/>
          <w:rtl/>
        </w:rPr>
      </w:pPr>
    </w:p>
    <w:p>
      <w:pPr>
        <w:pStyle w:val="style0"/>
        <w:spacing w:before="100" w:beforeAutospacing="true" w:after="0" w:lineRule="auto" w:line="360"/>
        <w:jc w:val="both"/>
        <w:rPr>
          <w:rFonts w:ascii="Times New Roman" w:cs="Times New Roman" w:eastAsia="Times New Roman" w:hAnsi="Times New Roman"/>
          <w:b/>
          <w:bCs/>
          <w:color w:val="0f1115"/>
          <w:sz w:val="28"/>
          <w:szCs w:val="28"/>
          <w:rtl/>
        </w:rPr>
      </w:pPr>
    </w:p>
    <w:p>
      <w:pPr>
        <w:pStyle w:val="style0"/>
        <w:spacing w:before="100" w:beforeAutospacing="true" w:after="0" w:lineRule="auto" w:line="360"/>
        <w:jc w:val="center"/>
        <w:rPr>
          <w:rFonts w:ascii="Times New Roman" w:cs="Times New Roman" w:eastAsia="Times New Roman" w:hAnsi="Times New Roman"/>
          <w:b/>
          <w:bCs/>
          <w:color w:val="0f1115"/>
          <w:sz w:val="28"/>
          <w:szCs w:val="28"/>
          <w:rtl/>
        </w:rPr>
      </w:pPr>
      <w:r>
        <w:rPr>
          <w:rFonts w:ascii="Times New Roman" w:cs="Times New Roman" w:eastAsia="Times New Roman" w:hAnsi="Times New Roman"/>
          <w:b/>
          <w:bCs/>
          <w:color w:val="0f1115"/>
          <w:sz w:val="28"/>
          <w:szCs w:val="28"/>
          <w:lang w:val="en-US"/>
        </w:rPr>
        <w:t xml:space="preserve"> Appendix </w:t>
      </w:r>
    </w:p>
    <w:p>
      <w:pPr>
        <w:pStyle w:val="style0"/>
        <w:spacing w:before="100" w:beforeAutospacing="true" w:after="0" w:lineRule="auto" w:line="360"/>
        <w:jc w:val="center"/>
        <w:rPr>
          <w:rFonts w:ascii="Times New Roman" w:cs="Times New Roman" w:eastAsia="Times New Roman" w:hAnsi="Times New Roman"/>
          <w:b/>
          <w:bCs/>
          <w:color w:val="0f1115"/>
          <w:sz w:val="28"/>
          <w:szCs w:val="28"/>
          <w:rtl/>
        </w:rPr>
      </w:pPr>
    </w:p>
    <w:p>
      <w:pPr>
        <w:pStyle w:val="style0"/>
        <w:spacing w:before="100" w:beforeAutospacing="true" w:after="0" w:lineRule="auto" w:line="360"/>
        <w:jc w:val="center"/>
        <w:rPr>
          <w:rFonts w:ascii="Times New Roman" w:cs="Times New Roman" w:eastAsia="Times New Roman" w:hAnsi="Times New Roman"/>
          <w:b/>
          <w:bCs/>
          <w:color w:val="0f1115"/>
          <w:sz w:val="28"/>
          <w:szCs w:val="28"/>
          <w:rtl/>
        </w:rPr>
      </w:pPr>
      <w:r>
        <w:rPr>
          <w:rFonts w:ascii="Times New Roman" w:cs="Times New Roman" w:eastAsia="Times New Roman" w:hAnsi="Times New Roman"/>
          <w:b/>
          <w:bCs/>
          <w:color w:val="0f1115"/>
          <w:sz w:val="28"/>
          <w:szCs w:val="28"/>
        </w:rPr>
        <w:t>Questionnaire</w:t>
      </w:r>
    </w:p>
    <w:p>
      <w:pPr>
        <w:pStyle w:val="style0"/>
        <w:spacing w:before="100" w:beforeAutospacing="true" w:after="0" w:lineRule="auto" w:line="360"/>
        <w:jc w:val="center"/>
        <w:rPr>
          <w:rFonts w:ascii="Times New Roman" w:cs="Times New Roman" w:eastAsia="Times New Roman" w:hAnsi="Times New Roman"/>
          <w:b/>
          <w:bCs/>
          <w:color w:val="0f1115"/>
          <w:sz w:val="28"/>
          <w:szCs w:val="28"/>
          <w:rtl/>
        </w:rPr>
      </w:pPr>
    </w:p>
    <w:p>
      <w:pPr>
        <w:pStyle w:val="style0"/>
        <w:spacing w:before="100" w:beforeAutospacing="true" w:after="0" w:lineRule="auto" w:line="360"/>
        <w:jc w:val="both"/>
        <w:rPr>
          <w:rFonts w:ascii="Times New Roman" w:cs="Times New Roman" w:eastAsia="Times New Roman" w:hAnsi="Times New Roman"/>
          <w:b/>
          <w:bCs/>
          <w:color w:val="0f1115"/>
          <w:sz w:val="32"/>
          <w:szCs w:val="32"/>
        </w:rPr>
      </w:pPr>
      <w:r>
        <w:rPr>
          <w:rFonts w:ascii="Times New Roman" w:cs="Times New Roman" w:eastAsia="Times New Roman" w:hAnsi="Times New Roman"/>
          <w:b/>
          <w:bCs/>
          <w:color w:val="0f1115"/>
          <w:sz w:val="32"/>
          <w:szCs w:val="32"/>
        </w:rPr>
        <w:t>Assessment of Knowledge, Awareness, and Practices (KAP) regarding Sterilization and Disinfection in Clinical Laboratory Settings</w:t>
      </w:r>
    </w:p>
    <w:p>
      <w:pPr>
        <w:pStyle w:val="style0"/>
        <w:spacing w:before="100" w:beforeAutospacing="true" w:after="0" w:lineRule="auto" w:line="360"/>
        <w:jc w:val="both"/>
        <w:rPr>
          <w:rFonts w:ascii="Times New Roman" w:cs="Times New Roman" w:eastAsia="Times New Roman" w:hAnsi="Times New Roman"/>
          <w:b/>
          <w:bCs/>
          <w:color w:val="0f1115"/>
          <w:sz w:val="24"/>
          <w:szCs w:val="24"/>
        </w:rPr>
      </w:pP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rPr>
        <w:t>This questionnaire aims to assess the level of Knowledge, Awareness, and Practices (KAP) regarding sterilization and disinfection among staff working in clinical laboratory settings. The information collected will be used for research purposes only, and all responses will be kept confidential.</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b/>
          <w:bCs/>
          <w:color w:val="0f1115"/>
          <w:sz w:val="28"/>
          <w:szCs w:val="28"/>
        </w:rPr>
        <w:t>Section A: Socio-Demographic Informatio</w:t>
      </w:r>
      <w:r>
        <w:rPr>
          <w:rFonts w:ascii="Times New Roman" w:cs="Times New Roman" w:eastAsia="Times New Roman" w:hAnsi="Times New Roman"/>
          <w:b/>
          <w:bCs/>
          <w:color w:val="0f1115"/>
          <w:sz w:val="28"/>
          <w:szCs w:val="28"/>
          <w:lang w:val="en-US"/>
        </w:rPr>
        <w:t>n</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xml:space="preserve"> 1. Job title:</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Laboratory technician</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Medical laboratory scientist</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Supervisor</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Other: __________</w:t>
      </w:r>
    </w:p>
    <w:p>
      <w:pPr>
        <w:pStyle w:val="style0"/>
        <w:spacing w:before="100" w:beforeAutospacing="true" w:after="0" w:lineRule="auto" w:line="360"/>
        <w:jc w:val="both"/>
        <w:rPr>
          <w:rFonts w:ascii="Times New Roman" w:cs="Times New Roman" w:eastAsia="Times New Roman" w:hAnsi="Times New Roman"/>
          <w:color w:val="0f1115"/>
          <w:sz w:val="24"/>
          <w:szCs w:val="24"/>
        </w:rPr>
      </w:pP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2. Age:</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&lt; 25 years</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25–34 years</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35–44 years</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 45 years</w:t>
      </w:r>
    </w:p>
    <w:p>
      <w:pPr>
        <w:pStyle w:val="style0"/>
        <w:spacing w:before="100" w:beforeAutospacing="true" w:after="0" w:lineRule="auto" w:line="360"/>
        <w:jc w:val="both"/>
        <w:rPr>
          <w:rFonts w:ascii="Times New Roman" w:cs="Times New Roman" w:eastAsia="Times New Roman" w:hAnsi="Times New Roman"/>
          <w:color w:val="0f1115"/>
          <w:sz w:val="24"/>
          <w:szCs w:val="24"/>
        </w:rPr>
      </w:pPr>
    </w:p>
    <w:p>
      <w:pPr>
        <w:pStyle w:val="style0"/>
        <w:spacing w:before="100" w:beforeAutospacing="true" w:after="0" w:lineRule="auto" w:line="360"/>
        <w:jc w:val="both"/>
        <w:rPr>
          <w:rFonts w:ascii="Times New Roman" w:cs="Times New Roman" w:eastAsia="Times New Roman" w:hAnsi="Times New Roman"/>
          <w:color w:val="0f1115"/>
          <w:sz w:val="24"/>
          <w:szCs w:val="24"/>
        </w:rPr>
      </w:pPr>
    </w:p>
    <w:p>
      <w:pPr>
        <w:pStyle w:val="style0"/>
        <w:spacing w:before="100" w:beforeAutospacing="true" w:after="0" w:lineRule="auto" w:line="360"/>
        <w:jc w:val="both"/>
        <w:rPr>
          <w:rFonts w:ascii="Times New Roman" w:cs="Times New Roman" w:eastAsia="Times New Roman" w:hAnsi="Times New Roman"/>
          <w:color w:val="0f1115"/>
          <w:sz w:val="24"/>
          <w:szCs w:val="24"/>
        </w:rPr>
      </w:pP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3. Gender:</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Male</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Female</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4. Highest educational qualification:</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Diploma</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Bachelor’s degree</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Master’s degree</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PhD</w:t>
      </w:r>
    </w:p>
    <w:p>
      <w:pPr>
        <w:pStyle w:val="style0"/>
        <w:spacing w:before="100" w:beforeAutospacing="true" w:after="0" w:lineRule="auto" w:line="360"/>
        <w:jc w:val="both"/>
        <w:rPr>
          <w:rFonts w:ascii="Times New Roman" w:cs="Times New Roman" w:eastAsia="Times New Roman" w:hAnsi="Times New Roman"/>
          <w:color w:val="0f1115"/>
          <w:sz w:val="24"/>
          <w:szCs w:val="24"/>
        </w:rPr>
      </w:pP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5. Sector Type:</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Government</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Private</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Academic/Research</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xml:space="preserve">6. Have you completed the Hepatitis B vaccine series? </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xml:space="preserve">☐ Yes </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No</w:t>
      </w:r>
    </w:p>
    <w:p>
      <w:pPr>
        <w:pStyle w:val="style0"/>
        <w:spacing w:before="100" w:beforeAutospacing="true" w:after="0" w:lineRule="auto" w:line="360"/>
        <w:jc w:val="both"/>
        <w:rPr>
          <w:rFonts w:ascii="Times New Roman" w:cs="Times New Roman" w:eastAsia="Times New Roman" w:hAnsi="Times New Roman"/>
          <w:color w:val="0f1115"/>
          <w:sz w:val="24"/>
          <w:szCs w:val="24"/>
        </w:rPr>
      </w:pP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7. Years of work experience in clinical laboratories:</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&lt; 1 year</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1–5 years</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6–10 years</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&gt; 10 years</w:t>
      </w:r>
    </w:p>
    <w:p>
      <w:pPr>
        <w:pStyle w:val="style0"/>
        <w:spacing w:before="100" w:beforeAutospacing="true" w:after="0" w:lineRule="auto" w:line="360"/>
        <w:jc w:val="both"/>
        <w:rPr>
          <w:rFonts w:ascii="Times New Roman" w:cs="Times New Roman" w:eastAsia="Times New Roman" w:hAnsi="Times New Roman"/>
          <w:color w:val="0f1115"/>
          <w:sz w:val="24"/>
          <w:szCs w:val="24"/>
        </w:rPr>
      </w:pP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8. Current laboratory section (you may choose more than one):</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Hematology</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Microbiology</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Clinical Chemistry</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Parasitology</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xml:space="preserve"> Blood Bank</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Other (please specify)____________</w:t>
      </w:r>
    </w:p>
    <w:p>
      <w:pPr>
        <w:pStyle w:val="style0"/>
        <w:spacing w:before="100" w:beforeAutospacing="true" w:after="0" w:lineRule="auto" w:line="360"/>
        <w:jc w:val="both"/>
        <w:rPr>
          <w:rFonts w:ascii="Times New Roman" w:cs="Times New Roman" w:eastAsia="Times New Roman" w:hAnsi="Times New Roman"/>
          <w:color w:val="0f1115"/>
          <w:sz w:val="24"/>
          <w:szCs w:val="24"/>
        </w:rPr>
      </w:pPr>
    </w:p>
    <w:p>
      <w:pPr>
        <w:pStyle w:val="style0"/>
        <w:spacing w:before="100" w:beforeAutospacing="true" w:after="0" w:lineRule="auto" w:line="360"/>
        <w:jc w:val="both"/>
        <w:rPr>
          <w:rFonts w:ascii="Times New Roman" w:cs="Times New Roman" w:eastAsia="Times New Roman" w:hAnsi="Times New Roman"/>
          <w:color w:val="0f1115"/>
          <w:sz w:val="24"/>
          <w:szCs w:val="24"/>
        </w:rPr>
      </w:pPr>
    </w:p>
    <w:p>
      <w:pPr>
        <w:pStyle w:val="style0"/>
        <w:spacing w:before="100" w:beforeAutospacing="true" w:after="0" w:lineRule="auto" w:line="360"/>
        <w:jc w:val="both"/>
        <w:rPr>
          <w:rFonts w:ascii="Times New Roman" w:cs="Times New Roman" w:eastAsia="Times New Roman" w:hAnsi="Times New Roman"/>
          <w:color w:val="0f1115"/>
          <w:sz w:val="24"/>
          <w:szCs w:val="24"/>
        </w:rPr>
      </w:pPr>
    </w:p>
    <w:p>
      <w:pPr>
        <w:pStyle w:val="style0"/>
        <w:spacing w:before="100" w:beforeAutospacing="true" w:after="0" w:lineRule="auto" w:line="360"/>
        <w:jc w:val="both"/>
        <w:rPr>
          <w:rFonts w:ascii="Times New Roman" w:cs="Times New Roman" w:eastAsia="Times New Roman" w:hAnsi="Times New Roman"/>
          <w:color w:val="0f1115"/>
          <w:sz w:val="24"/>
          <w:szCs w:val="24"/>
        </w:rPr>
      </w:pP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Section B: Knowledge about Sterilization and Disinfection</w:t>
      </w:r>
    </w:p>
    <w:p>
      <w:pPr>
        <w:pStyle w:val="style0"/>
        <w:spacing w:before="100" w:beforeAutospacing="true" w:after="0" w:lineRule="auto" w:line="360"/>
        <w:jc w:val="both"/>
        <w:rPr>
          <w:rFonts w:ascii="Times New Roman" w:cs="Times New Roman" w:eastAsia="Times New Roman" w:hAnsi="Times New Roman"/>
          <w:color w:val="0f1115"/>
          <w:sz w:val="24"/>
          <w:szCs w:val="24"/>
        </w:rPr>
      </w:pP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9. Which item requires sterilization rather than disinfection?</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Microscope slide</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Blood culture bottle</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Laboratory bench</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Gloves</w:t>
      </w:r>
    </w:p>
    <w:p>
      <w:pPr>
        <w:pStyle w:val="style0"/>
        <w:spacing w:before="100" w:beforeAutospacing="true" w:after="0" w:lineRule="auto" w:line="360"/>
        <w:jc w:val="both"/>
        <w:rPr>
          <w:rFonts w:ascii="Times New Roman" w:cs="Times New Roman" w:eastAsia="Times New Roman" w:hAnsi="Times New Roman"/>
          <w:color w:val="0f1115"/>
          <w:sz w:val="24"/>
          <w:szCs w:val="24"/>
        </w:rPr>
      </w:pP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10.  Sterilization refers to the complete elimination of all forms of microorganisms, including spores.</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Yes</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No</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I don’t know</w:t>
      </w:r>
    </w:p>
    <w:p>
      <w:pPr>
        <w:pStyle w:val="style0"/>
        <w:spacing w:before="100" w:beforeAutospacing="true" w:after="0" w:lineRule="auto" w:line="360"/>
        <w:jc w:val="both"/>
        <w:rPr>
          <w:rFonts w:ascii="Times New Roman" w:cs="Times New Roman" w:eastAsia="Times New Roman" w:hAnsi="Times New Roman"/>
          <w:color w:val="0f1115"/>
          <w:sz w:val="24"/>
          <w:szCs w:val="24"/>
        </w:rPr>
      </w:pP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11.  Disinfection is used to eliminate:</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All microorganisms including spores</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Most pathogenic microorganisms except spores</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Only viruses</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I don’t know</w:t>
      </w:r>
    </w:p>
    <w:p>
      <w:pPr>
        <w:pStyle w:val="style0"/>
        <w:spacing w:before="100" w:beforeAutospacing="true" w:after="0" w:lineRule="auto" w:line="360"/>
        <w:jc w:val="both"/>
        <w:rPr>
          <w:rFonts w:ascii="Times New Roman" w:cs="Times New Roman" w:eastAsia="Times New Roman" w:hAnsi="Times New Roman"/>
          <w:color w:val="0f1115"/>
          <w:sz w:val="24"/>
          <w:szCs w:val="24"/>
        </w:rPr>
      </w:pPr>
    </w:p>
    <w:p>
      <w:pPr>
        <w:pStyle w:val="style0"/>
        <w:spacing w:before="100" w:beforeAutospacing="true" w:after="0" w:lineRule="auto" w:line="360"/>
        <w:jc w:val="both"/>
        <w:rPr>
          <w:rFonts w:ascii="Times New Roman" w:cs="Times New Roman" w:eastAsia="Times New Roman" w:hAnsi="Times New Roman"/>
          <w:color w:val="0f1115"/>
          <w:sz w:val="24"/>
          <w:szCs w:val="24"/>
        </w:rPr>
      </w:pPr>
    </w:p>
    <w:p>
      <w:pPr>
        <w:pStyle w:val="style0"/>
        <w:spacing w:before="100" w:beforeAutospacing="true" w:after="0" w:lineRule="auto" w:line="360"/>
        <w:jc w:val="both"/>
        <w:rPr>
          <w:rFonts w:ascii="Times New Roman" w:cs="Times New Roman" w:eastAsia="Times New Roman" w:hAnsi="Times New Roman"/>
          <w:color w:val="0f1115"/>
          <w:sz w:val="24"/>
          <w:szCs w:val="24"/>
        </w:rPr>
      </w:pP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12. Which of the following methods is considered a sterilization method?</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Autoclaving</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Alcohol wiping</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Chlorine solution</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UV light</w:t>
      </w:r>
    </w:p>
    <w:p>
      <w:pPr>
        <w:pStyle w:val="style0"/>
        <w:spacing w:before="100" w:beforeAutospacing="true" w:after="0" w:lineRule="auto" w:line="360"/>
        <w:jc w:val="both"/>
        <w:rPr>
          <w:rFonts w:ascii="Times New Roman" w:cs="Times New Roman" w:eastAsia="Times New Roman" w:hAnsi="Times New Roman"/>
          <w:color w:val="0f1115"/>
          <w:sz w:val="24"/>
          <w:szCs w:val="24"/>
        </w:rPr>
      </w:pP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13. Which chemical is commonly used for surface disinfection in clinical labs?</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xml:space="preserve">☐. Sodium hypochlorite </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Distilled water</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Ethanol 10%</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Sterile saline</w:t>
      </w:r>
    </w:p>
    <w:p>
      <w:pPr>
        <w:pStyle w:val="style0"/>
        <w:spacing w:before="100" w:beforeAutospacing="true" w:after="0" w:lineRule="auto" w:line="360"/>
        <w:jc w:val="both"/>
        <w:rPr>
          <w:rFonts w:ascii="Times New Roman" w:cs="Times New Roman" w:eastAsia="Times New Roman" w:hAnsi="Times New Roman"/>
          <w:color w:val="0f1115"/>
          <w:sz w:val="24"/>
          <w:szCs w:val="24"/>
        </w:rPr>
      </w:pPr>
    </w:p>
    <w:p>
      <w:pPr>
        <w:pStyle w:val="style0"/>
        <w:spacing w:before="100" w:beforeAutospacing="true" w:after="0" w:lineRule="auto" w:line="360"/>
        <w:jc w:val="both"/>
        <w:rPr>
          <w:rFonts w:ascii="Times New Roman" w:cs="Times New Roman" w:eastAsia="Times New Roman" w:hAnsi="Times New Roman"/>
          <w:color w:val="0f1115"/>
          <w:sz w:val="24"/>
          <w:szCs w:val="24"/>
        </w:rPr>
      </w:pP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14. The recommended temperature and pressure for autoclave sterilization is:</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121°C at 15 psi for 15–20 minutes</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100°C at atmospheric pressure</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160°C for 2 hours</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I don’t know</w:t>
      </w:r>
    </w:p>
    <w:p>
      <w:pPr>
        <w:pStyle w:val="style0"/>
        <w:spacing w:before="100" w:beforeAutospacing="true" w:after="0" w:lineRule="auto" w:line="360"/>
        <w:jc w:val="both"/>
        <w:rPr>
          <w:rFonts w:ascii="Times New Roman" w:cs="Times New Roman" w:eastAsia="Times New Roman" w:hAnsi="Times New Roman"/>
          <w:color w:val="0f1115"/>
          <w:sz w:val="24"/>
          <w:szCs w:val="24"/>
        </w:rPr>
      </w:pP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15. What is the most reliable method to monitor autoclave efficiency?</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Chemical indicator tape</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Biological indicators (e.g., Geobacillus stearothermophilus)</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Pressure gauge reading</w:t>
      </w:r>
    </w:p>
    <w:p>
      <w:pPr>
        <w:pStyle w:val="style0"/>
        <w:spacing w:before="100" w:beforeAutospacing="true" w:after="0" w:lineRule="auto" w:line="360"/>
        <w:jc w:val="both"/>
        <w:rPr>
          <w:rFonts w:ascii="Times New Roman" w:cs="Times New Roman" w:eastAsia="Times New Roman" w:hAnsi="Times New Roman"/>
          <w:color w:val="0f1115"/>
          <w:sz w:val="24"/>
          <w:szCs w:val="24"/>
        </w:rPr>
      </w:pP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16. Which disinfectant is commonly used for surface disinfection in laboratories?</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70% Alcohol</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Normal saline</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Distilled water</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I don’t know</w:t>
      </w:r>
    </w:p>
    <w:p>
      <w:pPr>
        <w:pStyle w:val="style0"/>
        <w:spacing w:before="100" w:beforeAutospacing="true" w:after="0" w:lineRule="auto" w:line="360"/>
        <w:jc w:val="both"/>
        <w:rPr>
          <w:rFonts w:ascii="Times New Roman" w:cs="Times New Roman" w:eastAsia="Times New Roman" w:hAnsi="Times New Roman"/>
          <w:color w:val="0f1115"/>
          <w:sz w:val="24"/>
          <w:szCs w:val="24"/>
        </w:rPr>
      </w:pP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17. Improper sterilization can lead to laboratory-acquired infections.</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Yes</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No</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I don’t know</w:t>
      </w:r>
    </w:p>
    <w:p>
      <w:pPr>
        <w:pStyle w:val="style0"/>
        <w:spacing w:before="100" w:beforeAutospacing="true" w:after="0" w:lineRule="auto" w:line="360"/>
        <w:jc w:val="both"/>
        <w:rPr>
          <w:rFonts w:ascii="Times New Roman" w:cs="Times New Roman" w:eastAsia="Times New Roman" w:hAnsi="Times New Roman"/>
          <w:color w:val="0f1115"/>
          <w:sz w:val="24"/>
          <w:szCs w:val="24"/>
        </w:rPr>
      </w:pPr>
    </w:p>
    <w:p>
      <w:pPr>
        <w:pStyle w:val="style0"/>
        <w:spacing w:before="100" w:beforeAutospacing="true" w:after="0" w:lineRule="auto" w:line="360"/>
        <w:jc w:val="both"/>
        <w:rPr>
          <w:rFonts w:ascii="Times New Roman" w:cs="Times New Roman" w:eastAsia="Times New Roman" w:hAnsi="Times New Roman"/>
          <w:color w:val="0f1115"/>
          <w:sz w:val="24"/>
          <w:szCs w:val="24"/>
        </w:rPr>
      </w:pPr>
    </w:p>
    <w:p>
      <w:pPr>
        <w:pStyle w:val="style0"/>
        <w:spacing w:before="100" w:beforeAutospacing="true" w:after="0" w:lineRule="auto" w:line="360"/>
        <w:jc w:val="both"/>
        <w:rPr>
          <w:rFonts w:ascii="Times New Roman" w:cs="Times New Roman" w:eastAsia="Times New Roman" w:hAnsi="Times New Roman"/>
          <w:color w:val="0f1115"/>
          <w:sz w:val="24"/>
          <w:szCs w:val="24"/>
        </w:rPr>
      </w:pP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Section C: Awareness regarding Sterilization and Disinfection</w:t>
      </w:r>
    </w:p>
    <w:p>
      <w:pPr>
        <w:pStyle w:val="style0"/>
        <w:spacing w:before="100" w:beforeAutospacing="true" w:after="0" w:lineRule="auto" w:line="360"/>
        <w:jc w:val="both"/>
        <w:rPr>
          <w:rFonts w:ascii="Times New Roman" w:cs="Times New Roman" w:eastAsia="Times New Roman" w:hAnsi="Times New Roman"/>
          <w:color w:val="0f1115"/>
          <w:sz w:val="24"/>
          <w:szCs w:val="24"/>
        </w:rPr>
      </w:pP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18. Do you believe that proper sterilization and disinfection are essential for laboratory safety?</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Yes</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No</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Not sure</w:t>
      </w:r>
    </w:p>
    <w:p>
      <w:pPr>
        <w:pStyle w:val="style0"/>
        <w:spacing w:before="100" w:beforeAutospacing="true" w:after="0" w:lineRule="auto" w:line="360"/>
        <w:jc w:val="both"/>
        <w:rPr>
          <w:rFonts w:ascii="Times New Roman" w:cs="Times New Roman" w:eastAsia="Times New Roman" w:hAnsi="Times New Roman"/>
          <w:color w:val="0f1115"/>
          <w:sz w:val="24"/>
          <w:szCs w:val="24"/>
        </w:rPr>
      </w:pP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19. Have you received any formal training on sterilization and disinfection procedures?</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Yes</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No</w:t>
      </w:r>
    </w:p>
    <w:p>
      <w:pPr>
        <w:pStyle w:val="style0"/>
        <w:spacing w:before="100" w:beforeAutospacing="true" w:after="0" w:lineRule="auto" w:line="360"/>
        <w:jc w:val="both"/>
        <w:rPr>
          <w:rFonts w:ascii="Times New Roman" w:cs="Times New Roman" w:eastAsia="Times New Roman" w:hAnsi="Times New Roman"/>
          <w:color w:val="0f1115"/>
          <w:sz w:val="24"/>
          <w:szCs w:val="24"/>
        </w:rPr>
      </w:pP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20. Are standard operating procedures (SOPs) for sterilization and disinfection available in your laboratory?</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Yes</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No</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I don’t know</w:t>
      </w:r>
    </w:p>
    <w:p>
      <w:pPr>
        <w:pStyle w:val="style0"/>
        <w:spacing w:before="100" w:beforeAutospacing="true" w:after="0" w:lineRule="auto" w:line="360"/>
        <w:jc w:val="both"/>
        <w:rPr>
          <w:rFonts w:ascii="Times New Roman" w:cs="Times New Roman" w:eastAsia="Times New Roman" w:hAnsi="Times New Roman"/>
          <w:color w:val="0f1115"/>
          <w:sz w:val="24"/>
          <w:szCs w:val="24"/>
        </w:rPr>
      </w:pP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21.  Do you think regular monitoring of sterilization procedures is necessary?</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Yes</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No</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Not sure</w:t>
      </w:r>
    </w:p>
    <w:p>
      <w:pPr>
        <w:pStyle w:val="style0"/>
        <w:spacing w:before="100" w:beforeAutospacing="true" w:after="0" w:lineRule="auto" w:line="360"/>
        <w:jc w:val="both"/>
        <w:rPr>
          <w:rFonts w:ascii="Times New Roman" w:cs="Times New Roman" w:eastAsia="Times New Roman" w:hAnsi="Times New Roman"/>
          <w:color w:val="0f1115"/>
          <w:sz w:val="24"/>
          <w:szCs w:val="24"/>
        </w:rPr>
      </w:pPr>
    </w:p>
    <w:p>
      <w:pPr>
        <w:pStyle w:val="style0"/>
        <w:spacing w:before="100" w:beforeAutospacing="true" w:after="0" w:lineRule="auto" w:line="360"/>
        <w:jc w:val="both"/>
        <w:rPr>
          <w:rFonts w:ascii="Times New Roman" w:cs="Times New Roman" w:eastAsia="Times New Roman" w:hAnsi="Times New Roman"/>
          <w:color w:val="0f1115"/>
          <w:sz w:val="24"/>
          <w:szCs w:val="24"/>
        </w:rPr>
      </w:pP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22. Are you aware of the risks associated with improper handling of disinfectants?</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Yes</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No</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Not sure</w:t>
      </w:r>
    </w:p>
    <w:p>
      <w:pPr>
        <w:pStyle w:val="style0"/>
        <w:spacing w:before="100" w:beforeAutospacing="true" w:after="0" w:lineRule="auto" w:line="360"/>
        <w:jc w:val="both"/>
        <w:rPr>
          <w:rFonts w:ascii="Times New Roman" w:cs="Times New Roman" w:eastAsia="Times New Roman" w:hAnsi="Times New Roman"/>
          <w:color w:val="0f1115"/>
          <w:sz w:val="24"/>
          <w:szCs w:val="24"/>
        </w:rPr>
      </w:pPr>
    </w:p>
    <w:p>
      <w:pPr>
        <w:pStyle w:val="style0"/>
        <w:spacing w:before="100" w:beforeAutospacing="true" w:after="0" w:lineRule="auto" w:line="360"/>
        <w:jc w:val="both"/>
        <w:rPr>
          <w:rFonts w:ascii="Times New Roman" w:cs="Times New Roman" w:eastAsia="Times New Roman" w:hAnsi="Times New Roman"/>
          <w:color w:val="0f1115"/>
          <w:sz w:val="24"/>
          <w:szCs w:val="24"/>
        </w:rPr>
      </w:pPr>
    </w:p>
    <w:p>
      <w:pPr>
        <w:pStyle w:val="style0"/>
        <w:spacing w:before="100" w:beforeAutospacing="true" w:after="0" w:lineRule="auto" w:line="360"/>
        <w:jc w:val="both"/>
        <w:rPr>
          <w:rFonts w:ascii="Times New Roman" w:cs="Times New Roman" w:eastAsia="Times New Roman" w:hAnsi="Times New Roman"/>
          <w:color w:val="0f1115"/>
          <w:sz w:val="24"/>
          <w:szCs w:val="24"/>
        </w:rPr>
      </w:pP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Section D: Practices related to Sterilization and Disinfection</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23. Do you verify the expiration date, ensure correct concentration, and label the preparation date on disinfectant containers?</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Always</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Sometimes</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Rarely</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Never</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24. Do you perform hand hygiene immediately after removing gloves?</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xml:space="preserve">☐ Always </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Sometimes</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xml:space="preserve"> ☐ Rarely </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Never</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25. Where do you dispose of used needles and lancets?</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Puncture-resistant safety box</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General waste bin</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Recyclable waste bin</w:t>
      </w:r>
    </w:p>
    <w:p>
      <w:pPr>
        <w:pStyle w:val="style0"/>
        <w:spacing w:before="100" w:beforeAutospacing="true" w:after="0" w:lineRule="auto" w:line="360"/>
        <w:jc w:val="both"/>
        <w:rPr>
          <w:rFonts w:ascii="Times New Roman" w:cs="Times New Roman" w:eastAsia="Times New Roman" w:hAnsi="Times New Roman"/>
          <w:color w:val="0f1115"/>
          <w:sz w:val="24"/>
          <w:szCs w:val="24"/>
        </w:rPr>
      </w:pP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26. Do you prepare disinfectant solutions according to recommended concentrations?</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Always</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Sometimes</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Rarely</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Never</w:t>
      </w:r>
    </w:p>
    <w:p>
      <w:pPr>
        <w:pStyle w:val="style0"/>
        <w:spacing w:before="100" w:beforeAutospacing="true" w:after="0" w:lineRule="auto" w:line="360"/>
        <w:jc w:val="both"/>
        <w:rPr>
          <w:rFonts w:ascii="Times New Roman" w:cs="Times New Roman" w:eastAsia="Times New Roman" w:hAnsi="Times New Roman"/>
          <w:color w:val="0f1115"/>
          <w:sz w:val="24"/>
          <w:szCs w:val="24"/>
        </w:rPr>
      </w:pP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27. Are sterilization records or logbooks maintained in your laboratory?</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Always</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Sometimes</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Rarely</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Never</w:t>
      </w:r>
    </w:p>
    <w:p>
      <w:pPr>
        <w:pStyle w:val="style0"/>
        <w:spacing w:before="100" w:beforeAutospacing="true" w:after="0" w:lineRule="auto" w:line="360"/>
        <w:jc w:val="both"/>
        <w:rPr>
          <w:rFonts w:ascii="Times New Roman" w:cs="Times New Roman" w:eastAsia="Times New Roman" w:hAnsi="Times New Roman"/>
          <w:color w:val="0f1115"/>
          <w:sz w:val="24"/>
          <w:szCs w:val="24"/>
        </w:rPr>
      </w:pPr>
    </w:p>
    <w:p>
      <w:pPr>
        <w:pStyle w:val="style0"/>
        <w:spacing w:before="100" w:beforeAutospacing="true" w:after="0" w:lineRule="auto" w:line="360"/>
        <w:jc w:val="both"/>
        <w:rPr>
          <w:rFonts w:ascii="Times New Roman" w:cs="Times New Roman" w:eastAsia="Times New Roman" w:hAnsi="Times New Roman"/>
          <w:color w:val="0f1115"/>
          <w:sz w:val="24"/>
          <w:szCs w:val="24"/>
        </w:rPr>
      </w:pP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28. How are contaminated instruments handled before sterilization?</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Washed and cleaned</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Directly sterilized</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Not sure</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No specific procedure</w:t>
      </w:r>
    </w:p>
    <w:p>
      <w:pPr>
        <w:pStyle w:val="style0"/>
        <w:spacing w:before="100" w:beforeAutospacing="true" w:after="0" w:lineRule="auto" w:line="360"/>
        <w:jc w:val="both"/>
        <w:rPr>
          <w:rFonts w:ascii="Times New Roman" w:cs="Times New Roman" w:eastAsia="Times New Roman" w:hAnsi="Times New Roman"/>
          <w:color w:val="0f1115"/>
          <w:sz w:val="24"/>
          <w:szCs w:val="24"/>
        </w:rPr>
      </w:pPr>
    </w:p>
    <w:p>
      <w:pPr>
        <w:pStyle w:val="style0"/>
        <w:spacing w:before="100" w:beforeAutospacing="true" w:after="0" w:lineRule="auto" w:line="360"/>
        <w:jc w:val="both"/>
        <w:rPr>
          <w:rFonts w:ascii="Times New Roman" w:cs="Times New Roman" w:eastAsia="Times New Roman" w:hAnsi="Times New Roman"/>
          <w:color w:val="0f1115"/>
          <w:sz w:val="24"/>
          <w:szCs w:val="24"/>
        </w:rPr>
      </w:pPr>
    </w:p>
    <w:p>
      <w:pPr>
        <w:pStyle w:val="style0"/>
        <w:spacing w:before="100" w:beforeAutospacing="true" w:after="0" w:lineRule="auto" w:line="360"/>
        <w:jc w:val="both"/>
        <w:rPr>
          <w:rFonts w:ascii="Times New Roman" w:cs="Times New Roman" w:eastAsia="Times New Roman" w:hAnsi="Times New Roman"/>
          <w:color w:val="0f1115"/>
          <w:sz w:val="24"/>
          <w:szCs w:val="24"/>
        </w:rPr>
      </w:pP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29. How often do you disinfect laboratory work surfaces?</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After each procedure</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Once daily</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Occasionally</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Never</w:t>
      </w:r>
    </w:p>
    <w:p>
      <w:pPr>
        <w:pStyle w:val="style0"/>
        <w:spacing w:before="100" w:beforeAutospacing="true" w:after="0" w:lineRule="auto" w:line="360"/>
        <w:jc w:val="both"/>
        <w:rPr>
          <w:rFonts w:ascii="Times New Roman" w:cs="Times New Roman" w:eastAsia="Times New Roman" w:hAnsi="Times New Roman"/>
          <w:color w:val="0f1115"/>
          <w:sz w:val="24"/>
          <w:szCs w:val="24"/>
        </w:rPr>
      </w:pP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30. Do you routinely use personal protective equipment (PPE) during sterilization and disinfection procedures?</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Always</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Sometimes</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Rarely</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Never</w:t>
      </w:r>
    </w:p>
    <w:p>
      <w:pPr>
        <w:pStyle w:val="style0"/>
        <w:spacing w:before="100" w:beforeAutospacing="true" w:after="0" w:lineRule="auto" w:line="360"/>
        <w:jc w:val="both"/>
        <w:rPr>
          <w:rFonts w:ascii="Times New Roman" w:cs="Times New Roman" w:eastAsia="Times New Roman" w:hAnsi="Times New Roman"/>
          <w:color w:val="0f1115"/>
          <w:sz w:val="24"/>
          <w:szCs w:val="24"/>
        </w:rPr>
      </w:pP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31. Are reusable laboratory instruments properly sterilized before reuse?</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Always</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Sometimes</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Rarely</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Never</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32.  How is biohazardous laboratory waste segregated and treated before final disposal?</w:t>
      </w:r>
    </w:p>
    <w:p>
      <w:pPr>
        <w:pStyle w:val="style0"/>
        <w:spacing w:before="100" w:beforeAutospacing="true" w:after="0" w:lineRule="auto" w:line="360"/>
        <w:jc w:val="both"/>
        <w:rPr>
          <w:rFonts w:ascii="Times New Roman" w:cs="Times New Roman" w:eastAsia="Times New Roman" w:hAnsi="Times New Roman"/>
          <w:color w:val="0f1115"/>
          <w:sz w:val="24"/>
          <w:szCs w:val="24"/>
        </w:rPr>
      </w:pP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Color-coded segregation (Yellow/Red bags)</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Autoclaving before leaving the laboratory</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Chemical disinfection</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Direct disposal without treatment</w:t>
      </w:r>
    </w:p>
    <w:p>
      <w:pPr>
        <w:pStyle w:val="style0"/>
        <w:spacing w:before="100" w:beforeAutospacing="true" w:after="0" w:lineRule="auto" w:line="360"/>
        <w:jc w:val="both"/>
        <w:rPr>
          <w:rFonts w:ascii="Times New Roman" w:cs="Times New Roman" w:eastAsia="Times New Roman" w:hAnsi="Times New Roman"/>
          <w:color w:val="0f1115"/>
          <w:sz w:val="24"/>
          <w:szCs w:val="24"/>
        </w:rPr>
      </w:pP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Section E: Overall Evaluation</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33. In your opinion, the current sterilization and disinfection practices in your laboratory are:</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Adequate</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Inadequate</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Need improvement</w:t>
      </w:r>
    </w:p>
    <w:p>
      <w:pPr>
        <w:pStyle w:val="style0"/>
        <w:spacing w:before="100" w:beforeAutospacing="true" w:after="0" w:lineRule="auto" w:line="360"/>
        <w:jc w:val="both"/>
        <w:rPr>
          <w:rFonts w:ascii="Times New Roman" w:cs="Times New Roman" w:eastAsia="Times New Roman" w:hAnsi="Times New Roman"/>
          <w:color w:val="0f1115"/>
          <w:sz w:val="24"/>
          <w:szCs w:val="24"/>
        </w:rPr>
      </w:pP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34. Would you like to receive additional training on sterilization and disinfection?</w:t>
      </w:r>
    </w:p>
    <w:p>
      <w:pPr>
        <w:pStyle w:val="style0"/>
        <w:spacing w:before="100" w:beforeAutospacing="true" w:after="0" w:lineRule="auto" w:line="360"/>
        <w:jc w:val="both"/>
        <w:rPr>
          <w:rFonts w:ascii="Times New Roman" w:cs="Times New Roman" w:eastAsia="Times New Roman" w:hAnsi="Times New Roman"/>
          <w:color w:val="0f1115"/>
          <w:sz w:val="24"/>
          <w:szCs w:val="24"/>
        </w:rPr>
      </w:pP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Yes</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No</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35. How frequently are biological indicators (e.g., spore tests) used to validate the efficacy of the autoclave?</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Weekly</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Monthly</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Only when the device is repaired</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lang w:val="en-US"/>
        </w:rPr>
        <w:t>☐ Never / Not aware of biological indicators</w:t>
      </w:r>
    </w:p>
    <w:p>
      <w:pPr>
        <w:pStyle w:val="style0"/>
        <w:spacing w:before="100" w:beforeAutospacing="true" w:after="0" w:lineRule="auto" w:line="360"/>
        <w:jc w:val="both"/>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rPr>
        <w:t>_____________________________________________</w:t>
      </w:r>
    </w:p>
    <w:p>
      <w:pPr>
        <w:pStyle w:val="style0"/>
        <w:spacing w:before="100" w:beforeAutospacing="true" w:after="0" w:lineRule="auto" w:line="360"/>
        <w:jc w:val="both"/>
        <w:rPr>
          <w:rFonts w:ascii="Times New Roman" w:cs="Times New Roman" w:eastAsia="Times New Roman" w:hAnsi="Times New Roman"/>
          <w:color w:val="0f1115"/>
          <w:sz w:val="24"/>
          <w:szCs w:val="24"/>
        </w:rPr>
      </w:pPr>
    </w:p>
    <w:p>
      <w:pPr>
        <w:pStyle w:val="style0"/>
        <w:spacing w:before="100" w:beforeAutospacing="true" w:after="0" w:lineRule="auto" w:line="360"/>
        <w:jc w:val="both"/>
        <w:rPr>
          <w:rFonts w:ascii="Times New Roman" w:cs="Times New Roman" w:eastAsia="Times New Roman" w:hAnsi="Times New Roman"/>
          <w:color w:val="0f1115"/>
          <w:sz w:val="24"/>
          <w:szCs w:val="24"/>
        </w:rPr>
      </w:pPr>
    </w:p>
    <w:p>
      <w:pPr>
        <w:pStyle w:val="style0"/>
        <w:spacing w:before="100" w:beforeAutospacing="true" w:after="0" w:lineRule="auto" w:line="360"/>
        <w:jc w:val="right"/>
        <w:rPr>
          <w:rFonts w:ascii="Times New Roman" w:cs="Times New Roman" w:eastAsia="Times New Roman" w:hAnsi="Times New Roman"/>
          <w:color w:val="0f1115"/>
          <w:sz w:val="24"/>
          <w:szCs w:val="24"/>
        </w:rPr>
      </w:pPr>
      <w:r>
        <w:rPr>
          <w:rFonts w:ascii="Times New Roman" w:cs="Times New Roman" w:eastAsia="Times New Roman" w:hAnsi="Times New Roman"/>
          <w:color w:val="0f1115"/>
          <w:sz w:val="24"/>
          <w:szCs w:val="24"/>
        </w:rPr>
        <w:t>Thank you for your participation.</w:t>
      </w: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p>
    <w:p>
      <w:pPr>
        <w:pStyle w:val="style0"/>
        <w:spacing w:lineRule="auto" w:line="360"/>
        <w:jc w:val="center"/>
        <w:rPr>
          <w:rFonts w:ascii="Times New Roman" w:cs="Times New Roman" w:hAnsi="Times New Roman"/>
          <w:b/>
          <w:bCs/>
          <w:sz w:val="28"/>
          <w:szCs w:val="28"/>
        </w:rPr>
      </w:pPr>
      <w:r>
        <w:rPr>
          <w:rFonts w:ascii="Times New Roman" w:cs="Times New Roman" w:hAnsi="Times New Roman"/>
          <w:b/>
          <w:bCs/>
          <w:sz w:val="28"/>
          <w:szCs w:val="28"/>
          <w:lang w:val="en-US"/>
        </w:rPr>
        <w:t xml:space="preserve"> Informed Consent Form</w:t>
      </w:r>
    </w:p>
    <w:p>
      <w:pPr>
        <w:pStyle w:val="style0"/>
        <w:spacing w:lineRule="auto" w:line="360"/>
        <w:jc w:val="center"/>
        <w:rPr>
          <w:rFonts w:ascii="Times New Roman" w:cs="Times New Roman" w:hAnsi="Times New Roman"/>
          <w:b/>
          <w:bCs/>
          <w:sz w:val="28"/>
          <w:szCs w:val="28"/>
        </w:rPr>
      </w:pPr>
    </w:p>
    <w:p>
      <w:pPr>
        <w:pStyle w:val="style0"/>
        <w:spacing w:lineRule="auto" w:line="360"/>
        <w:jc w:val="both"/>
        <w:rPr>
          <w:rFonts w:ascii="Times New Roman" w:cs="Times New Roman" w:hAnsi="Times New Roman"/>
          <w:sz w:val="24"/>
          <w:szCs w:val="24"/>
        </w:rPr>
      </w:pPr>
      <w:r>
        <w:rPr>
          <w:rFonts w:ascii="Times New Roman" w:cs="Times New Roman" w:hAnsi="Times New Roman"/>
          <w:b/>
          <w:bCs/>
          <w:sz w:val="24"/>
          <w:szCs w:val="24"/>
          <w:lang w:val="en-US"/>
        </w:rPr>
        <w:t xml:space="preserve">Title of Study: </w:t>
      </w:r>
      <w:r>
        <w:rPr>
          <w:rFonts w:ascii="Times New Roman" w:cs="Times New Roman" w:hAnsi="Times New Roman"/>
          <w:sz w:val="24"/>
          <w:szCs w:val="24"/>
          <w:lang w:val="en-US"/>
        </w:rPr>
        <w:t>Assessment of Knowledge, Attitude, and Practices Regarding Sterilization and Disinfection Among Laboratory Personnel in Clinical Laboratory Settings at Shendi, River Nile State, Sudan</w:t>
      </w: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r>
        <w:rPr>
          <w:rFonts w:ascii="Times New Roman" w:cs="Times New Roman" w:hAnsi="Times New Roman"/>
          <w:b/>
          <w:bCs/>
          <w:sz w:val="24"/>
          <w:szCs w:val="24"/>
          <w:lang w:val="en-US"/>
        </w:rPr>
        <w:t>Investigator:</w:t>
      </w:r>
      <w:r>
        <w:rPr>
          <w:rFonts w:ascii="Times New Roman" w:cs="Times New Roman" w:hAnsi="Times New Roman"/>
          <w:sz w:val="24"/>
          <w:szCs w:val="24"/>
          <w:lang w:val="en-US"/>
        </w:rPr>
        <w:t xml:space="preserve"> Faculty of Medical Laboratory Sciences, Napata College</w:t>
      </w: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r>
        <w:rPr>
          <w:rFonts w:ascii="Times New Roman" w:cs="Times New Roman" w:hAnsi="Times New Roman"/>
          <w:b/>
          <w:bCs/>
          <w:sz w:val="24"/>
          <w:szCs w:val="24"/>
          <w:lang w:val="en-US"/>
        </w:rPr>
        <w:t>Purpose</w:t>
      </w:r>
      <w:r>
        <w:rPr>
          <w:rFonts w:ascii="Times New Roman" w:cs="Times New Roman" w:hAnsi="Times New Roman"/>
          <w:sz w:val="24"/>
          <w:szCs w:val="24"/>
          <w:lang w:val="en-US"/>
        </w:rPr>
        <w:t>: To assess KAP levels regarding sterilization and disinfection among laboratory personnel in Shendi.</w:t>
      </w: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r>
        <w:rPr>
          <w:rFonts w:ascii="Times New Roman" w:cs="Times New Roman" w:hAnsi="Times New Roman"/>
          <w:b/>
          <w:bCs/>
          <w:sz w:val="24"/>
          <w:szCs w:val="24"/>
          <w:lang w:val="en-US"/>
        </w:rPr>
        <w:t>Procedures</w:t>
      </w:r>
      <w:r>
        <w:rPr>
          <w:rFonts w:ascii="Times New Roman" w:cs="Times New Roman" w:hAnsi="Times New Roman"/>
          <w:sz w:val="24"/>
          <w:szCs w:val="24"/>
          <w:lang w:val="en-US"/>
        </w:rPr>
        <w:t>: Completion of a self-administered questionnaire (approximately 15–20 minutes).</w:t>
      </w: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r>
        <w:rPr>
          <w:rFonts w:ascii="Times New Roman" w:cs="Times New Roman" w:hAnsi="Times New Roman"/>
          <w:b/>
          <w:bCs/>
          <w:sz w:val="24"/>
          <w:szCs w:val="24"/>
          <w:lang w:val="en-US"/>
        </w:rPr>
        <w:t>Risks and Benefits</w:t>
      </w:r>
      <w:r>
        <w:rPr>
          <w:rFonts w:ascii="Times New Roman" w:cs="Times New Roman" w:hAnsi="Times New Roman"/>
          <w:sz w:val="24"/>
          <w:szCs w:val="24"/>
          <w:lang w:val="en-US"/>
        </w:rPr>
        <w:t>: No anticipated risks. Benefits include contribution to improving laboratory safety.</w:t>
      </w: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r>
        <w:rPr>
          <w:rFonts w:ascii="Times New Roman" w:cs="Times New Roman" w:hAnsi="Times New Roman"/>
          <w:b/>
          <w:bCs/>
          <w:sz w:val="24"/>
          <w:szCs w:val="24"/>
          <w:lang w:val="en-US"/>
        </w:rPr>
        <w:t>Confidentiality</w:t>
      </w:r>
      <w:r>
        <w:rPr>
          <w:rFonts w:ascii="Times New Roman" w:cs="Times New Roman" w:hAnsi="Times New Roman"/>
          <w:sz w:val="24"/>
          <w:szCs w:val="24"/>
          <w:lang w:val="en-US"/>
        </w:rPr>
        <w:t>: All responses are anonymous and confidential.</w:t>
      </w: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24"/>
          <w:szCs w:val="24"/>
        </w:rPr>
      </w:pPr>
      <w:r>
        <w:rPr>
          <w:rFonts w:ascii="Times New Roman" w:cs="Times New Roman" w:hAnsi="Times New Roman"/>
          <w:b/>
          <w:bCs/>
          <w:sz w:val="24"/>
          <w:szCs w:val="24"/>
          <w:lang w:val="en-US"/>
        </w:rPr>
        <w:t>Voluntary Participation:</w:t>
      </w:r>
      <w:r>
        <w:rPr>
          <w:rFonts w:ascii="Times New Roman" w:cs="Times New Roman" w:hAnsi="Times New Roman"/>
          <w:sz w:val="24"/>
          <w:szCs w:val="24"/>
          <w:lang w:val="en-US"/>
        </w:rPr>
        <w:t xml:space="preserve"> Participation is voluntary. You may withdraw at any time without consequences.</w:t>
      </w:r>
    </w:p>
    <w:p>
      <w:pPr>
        <w:pStyle w:val="style0"/>
        <w:spacing w:lineRule="auto" w:line="360"/>
        <w:jc w:val="both"/>
        <w:rPr>
          <w:rFonts w:ascii="Times New Roman" w:cs="Times New Roman" w:hAnsi="Times New Roman"/>
          <w:sz w:val="24"/>
          <w:szCs w:val="24"/>
        </w:rPr>
      </w:pPr>
    </w:p>
    <w:p>
      <w:pPr>
        <w:pStyle w:val="style0"/>
        <w:spacing w:lineRule="auto" w:line="360"/>
        <w:jc w:val="both"/>
        <w:rPr>
          <w:rFonts w:ascii="Times New Roman" w:cs="Times New Roman" w:hAnsi="Times New Roman"/>
          <w:sz w:val="18"/>
          <w:szCs w:val="18"/>
        </w:rPr>
      </w:pPr>
      <w:r>
        <w:rPr>
          <w:rFonts w:ascii="Times New Roman" w:cs="Times New Roman" w:hAnsi="Times New Roman"/>
          <w:b/>
          <w:bCs/>
          <w:sz w:val="18"/>
          <w:szCs w:val="18"/>
          <w:lang w:val="en-US"/>
        </w:rPr>
        <w:t>Contact</w:t>
      </w:r>
      <w:r>
        <w:rPr>
          <w:rFonts w:ascii="Times New Roman" w:cs="Times New Roman" w:hAnsi="Times New Roman"/>
          <w:sz w:val="18"/>
          <w:szCs w:val="18"/>
          <w:lang w:val="en-US"/>
        </w:rPr>
        <w:t>: For questions, contact 0916827153</w:t>
      </w:r>
    </w:p>
    <w:p>
      <w:pPr>
        <w:pStyle w:val="style0"/>
        <w:spacing w:lineRule="auto" w:line="360"/>
        <w:jc w:val="both"/>
        <w:rPr>
          <w:rFonts w:ascii="Times New Roman" w:cs="Times New Roman" w:hAnsi="Times New Roman"/>
          <w:sz w:val="18"/>
          <w:szCs w:val="18"/>
        </w:rPr>
      </w:pPr>
    </w:p>
    <w:p>
      <w:pPr>
        <w:pStyle w:val="style0"/>
        <w:spacing w:lineRule="auto" w:line="360"/>
        <w:jc w:val="both"/>
        <w:rPr>
          <w:rFonts w:ascii="Times New Roman" w:cs="Times New Roman" w:hAnsi="Times New Roman"/>
          <w:sz w:val="18"/>
          <w:szCs w:val="18"/>
        </w:rPr>
      </w:pPr>
      <w:r>
        <w:rPr>
          <w:rFonts w:ascii="Times New Roman" w:cs="Times New Roman" w:hAnsi="Times New Roman"/>
          <w:b/>
          <w:bCs/>
          <w:sz w:val="18"/>
          <w:szCs w:val="18"/>
          <w:lang w:val="en-US"/>
        </w:rPr>
        <w:t>Consent</w:t>
      </w:r>
      <w:r>
        <w:rPr>
          <w:rFonts w:ascii="Times New Roman" w:cs="Times New Roman" w:hAnsi="Times New Roman"/>
          <w:sz w:val="18"/>
          <w:szCs w:val="18"/>
          <w:lang w:val="en-US"/>
        </w:rPr>
        <w:t>: I have read and understood the above information. I agree to participate voluntarily.</w:t>
      </w:r>
    </w:p>
    <w:p>
      <w:pPr>
        <w:pStyle w:val="style0"/>
        <w:spacing w:lineRule="auto" w:line="360"/>
        <w:jc w:val="both"/>
        <w:rPr>
          <w:rFonts w:ascii="Times New Roman" w:cs="Times New Roman" w:hAnsi="Times New Roman"/>
          <w:sz w:val="18"/>
          <w:szCs w:val="18"/>
        </w:rPr>
      </w:pPr>
    </w:p>
    <w:p>
      <w:pPr>
        <w:pStyle w:val="style0"/>
        <w:spacing w:lineRule="auto" w:line="360"/>
        <w:jc w:val="both"/>
        <w:rPr>
          <w:rFonts w:ascii="Times New Roman" w:cs="Times New Roman" w:hAnsi="Times New Roman"/>
          <w:sz w:val="18"/>
          <w:szCs w:val="18"/>
        </w:rPr>
      </w:pPr>
      <w:r>
        <w:rPr>
          <w:rFonts w:ascii="Times New Roman" w:cs="Times New Roman" w:hAnsi="Times New Roman"/>
          <w:b/>
          <w:bCs/>
          <w:sz w:val="18"/>
          <w:szCs w:val="18"/>
          <w:lang w:val="en-US"/>
        </w:rPr>
        <w:t>Signature</w:t>
      </w:r>
      <w:r>
        <w:rPr>
          <w:rFonts w:ascii="Times New Roman" w:cs="Times New Roman" w:hAnsi="Times New Roman"/>
          <w:sz w:val="18"/>
          <w:szCs w:val="18"/>
          <w:lang w:val="en-US"/>
        </w:rPr>
        <w:t xml:space="preserve">: _______________ </w:t>
      </w:r>
      <w:r>
        <w:rPr>
          <w:rFonts w:ascii="Times New Roman" w:cs="Times New Roman" w:hAnsi="Times New Roman"/>
          <w:b/>
          <w:bCs/>
          <w:sz w:val="18"/>
          <w:szCs w:val="18"/>
          <w:lang w:val="en-US"/>
        </w:rPr>
        <w:t>Date</w:t>
      </w:r>
      <w:r>
        <w:rPr>
          <w:rFonts w:ascii="Times New Roman" w:cs="Times New Roman" w:hAnsi="Times New Roman"/>
          <w:sz w:val="18"/>
          <w:szCs w:val="18"/>
          <w:lang w:val="en-US"/>
        </w:rPr>
        <w:t>: _______________</w:t>
      </w:r>
    </w:p>
    <w:sectPr>
      <w:headerReference w:type="default" r:id="rId3"/>
      <w:footerReference w:type="default" r:id="rId4"/>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0020304"/>
    <w:charset w:val="00"/>
    <w:family w:val="roman"/>
    <w:pitch w:val="variable"/>
    <w:sig w:usb0="E0002EFF" w:usb1="C000785B" w:usb2="00000009" w:usb3="00000000" w:csb0="000001FF" w:csb1="00000000"/>
  </w:font>
  <w:font w:name="Symbol">
    <w:altName w:val="Symbol"/>
    <w:panose1 w:val="05050102010000020507"/>
    <w:charset w:val="02"/>
    <w:family w:val="roman"/>
    <w:pitch w:val="variable"/>
    <w:sig w:usb0="00000000" w:usb1="10000000" w:usb2="00000000" w:usb3="00000000" w:csb0="80000000" w:csb1="00000000"/>
  </w:font>
  <w:font w:name="Courier New">
    <w:altName w:val="Courier New"/>
    <w:panose1 w:val="02070309020000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0030204"/>
    <w:charset w:val="00"/>
    <w:family w:val="swiss"/>
    <w:pitch w:val="variable"/>
    <w:sig w:usb0="E4002EFF" w:usb1="C000247B" w:usb2="00000009" w:usb3="00000000" w:csb0="000001FF" w:csb1="00000000"/>
  </w:font>
  <w:font w:name="Arial">
    <w:altName w:val="Arial"/>
    <w:panose1 w:val="020b0604020000020204"/>
    <w:charset w:val="00"/>
    <w:family w:val="swiss"/>
    <w:pitch w:val="variable"/>
    <w:sig w:usb0="E0002EFF" w:usb1="C000785B" w:usb2="00000009" w:usb3="00000000" w:csb0="000001FF" w:csb1="00000000"/>
  </w:font>
  <w:font w:name="Calibri Light">
    <w:altName w:val="Calibri Light"/>
    <w:panose1 w:val="020f0302020000030204"/>
    <w:charset w:val="00"/>
    <w:family w:val="swiss"/>
    <w:pitch w:val="variable"/>
    <w:sig w:usb0="E4002EFF" w:usb1="C000247B" w:usb2="00000009" w:usb3="00000000" w:csb0="000001FF" w:csb1="00000000"/>
  </w:font>
  <w:font w:name="Segoe UI Symbol">
    <w:altName w:val="Segoe UI Symbol"/>
    <w:panose1 w:val="020b0502040000020203"/>
    <w:charset w:val="00"/>
    <w:family w:val="swiss"/>
    <w:pitch w:val="variable"/>
    <w:sig w:usb0="800001E3" w:usb1="1200FFEF" w:usb2="00040000" w:usb3="00000000" w:csb0="00000001" w:csb1="00000000"/>
  </w:font>
</w:fonts>
</file>

<file path=word/footer2.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0"/>
      <w:jc w:val="center"/>
      <w:rPr/>
    </w:pPr>
  </w:p>
</w:ftr>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0"/>
      <w:jc w:val="cente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8CF8868E"/>
    <w:lvl w:ilvl="0">
      <w:start w:val="1"/>
      <w:numFmt w:val="decimal"/>
      <w:lvlText w:val="%1."/>
      <w:lvlJc w:val="left"/>
      <w:pPr>
        <w:tabs>
          <w:tab w:val="left" w:leader="none" w:pos="720"/>
        </w:tabs>
        <w:ind w:left="720" w:hanging="360"/>
      </w:pPr>
      <w:rPr>
        <w:b/>
        <w:bCs/>
      </w:r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1">
    <w:nsid w:val="00000001"/>
    <w:multiLevelType w:val="multilevel"/>
    <w:tmpl w:val="92AE98E4"/>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2">
    <w:nsid w:val="00000002"/>
    <w:multiLevelType w:val="multilevel"/>
    <w:tmpl w:val="EA824204"/>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3">
    <w:nsid w:val="00000003"/>
    <w:multiLevelType w:val="multilevel"/>
    <w:tmpl w:val="A1A60A2E"/>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4">
    <w:nsid w:val="00000004"/>
    <w:multiLevelType w:val="multilevel"/>
    <w:tmpl w:val="317A5B1A"/>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5">
    <w:nsid w:val="00000005"/>
    <w:multiLevelType w:val="multilevel"/>
    <w:tmpl w:val="9A24F986"/>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6">
    <w:nsid w:val="00000006"/>
    <w:multiLevelType w:val="multilevel"/>
    <w:tmpl w:val="2D6007B2"/>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7">
    <w:nsid w:val="00000007"/>
    <w:multiLevelType w:val="multilevel"/>
    <w:tmpl w:val="A4B4155A"/>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8">
    <w:nsid w:val="00000008"/>
    <w:multiLevelType w:val="multilevel"/>
    <w:tmpl w:val="C2BE84C8"/>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9">
    <w:nsid w:val="00000009"/>
    <w:multiLevelType w:val="multilevel"/>
    <w:tmpl w:val="B05069B4"/>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10">
    <w:nsid w:val="0000000A"/>
    <w:multiLevelType w:val="multilevel"/>
    <w:tmpl w:val="ED8A8C2C"/>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11">
    <w:nsid w:val="0000000B"/>
    <w:multiLevelType w:val="multilevel"/>
    <w:tmpl w:val="6CE2AA72"/>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12">
    <w:nsid w:val="0000000C"/>
    <w:multiLevelType w:val="multilevel"/>
    <w:tmpl w:val="4CBC611A"/>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13">
    <w:nsid w:val="0000000D"/>
    <w:multiLevelType w:val="multilevel"/>
    <w:tmpl w:val="F14A506C"/>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14">
    <w:nsid w:val="0000000E"/>
    <w:multiLevelType w:val="multilevel"/>
    <w:tmpl w:val="A6140118"/>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15">
    <w:nsid w:val="0000000F"/>
    <w:multiLevelType w:val="multilevel"/>
    <w:tmpl w:val="FFFCFB9C"/>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16">
    <w:nsid w:val="00000010"/>
    <w:multiLevelType w:val="multilevel"/>
    <w:tmpl w:val="DBAA9148"/>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17">
    <w:nsid w:val="00000011"/>
    <w:multiLevelType w:val="multilevel"/>
    <w:tmpl w:val="B00AFFD8"/>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18">
    <w:nsid w:val="00000012"/>
    <w:multiLevelType w:val="multilevel"/>
    <w:tmpl w:val="B3A2C150"/>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19">
    <w:nsid w:val="00000013"/>
    <w:multiLevelType w:val="multilevel"/>
    <w:tmpl w:val="13AAA136"/>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20">
    <w:nsid w:val="00000014"/>
    <w:multiLevelType w:val="multilevel"/>
    <w:tmpl w:val="84E00DB2"/>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21">
    <w:nsid w:val="00000015"/>
    <w:multiLevelType w:val="multilevel"/>
    <w:tmpl w:val="AD16C436"/>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22">
    <w:nsid w:val="00000016"/>
    <w:multiLevelType w:val="multilevel"/>
    <w:tmpl w:val="669CDF8A"/>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23">
    <w:nsid w:val="00000017"/>
    <w:multiLevelType w:val="multilevel"/>
    <w:tmpl w:val="C0C4A0DA"/>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24">
    <w:nsid w:val="00000018"/>
    <w:multiLevelType w:val="multilevel"/>
    <w:tmpl w:val="6E7A989C"/>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25">
    <w:nsid w:val="00000019"/>
    <w:multiLevelType w:val="multilevel"/>
    <w:tmpl w:val="5A12DE7A"/>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26">
    <w:nsid w:val="0000001A"/>
    <w:multiLevelType w:val="multilevel"/>
    <w:tmpl w:val="6B7A82C0"/>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27">
    <w:nsid w:val="0000001B"/>
    <w:multiLevelType w:val="multilevel"/>
    <w:tmpl w:val="E4B80D12"/>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28">
    <w:nsid w:val="0000001C"/>
    <w:multiLevelType w:val="multilevel"/>
    <w:tmpl w:val="AB7C5928"/>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29">
    <w:nsid w:val="0000001D"/>
    <w:multiLevelType w:val="multilevel"/>
    <w:tmpl w:val="8A321968"/>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30">
    <w:nsid w:val="0000001E"/>
    <w:multiLevelType w:val="multilevel"/>
    <w:tmpl w:val="F7C03DD4"/>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31">
    <w:nsid w:val="0000001F"/>
    <w:multiLevelType w:val="multilevel"/>
    <w:tmpl w:val="096029B6"/>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32">
    <w:nsid w:val="00000020"/>
    <w:multiLevelType w:val="multilevel"/>
    <w:tmpl w:val="2D1CF71A"/>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33">
    <w:nsid w:val="00000021"/>
    <w:multiLevelType w:val="multilevel"/>
    <w:tmpl w:val="4F0AA59E"/>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34">
    <w:nsid w:val="00000022"/>
    <w:multiLevelType w:val="multilevel"/>
    <w:tmpl w:val="8C307EDE"/>
    <w:lvl w:ilvl="0">
      <w:start w:val="1"/>
      <w:numFmt w:val="decimal"/>
      <w:lvlText w:val="%1."/>
      <w:lvlJc w:val="left"/>
      <w:pPr>
        <w:tabs>
          <w:tab w:val="left" w:leader="none" w:pos="720"/>
        </w:tabs>
        <w:ind w:left="720" w:hanging="360"/>
      </w:pPr>
      <w:rPr>
        <w:b/>
        <w:bCs/>
      </w:r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35">
    <w:nsid w:val="00000023"/>
    <w:multiLevelType w:val="multilevel"/>
    <w:tmpl w:val="1DE416A8"/>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36">
    <w:nsid w:val="00000024"/>
    <w:multiLevelType w:val="multilevel"/>
    <w:tmpl w:val="FD66E06C"/>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37">
    <w:nsid w:val="00000025"/>
    <w:multiLevelType w:val="multilevel"/>
    <w:tmpl w:val="0AB4DF6E"/>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38">
    <w:nsid w:val="00000026"/>
    <w:multiLevelType w:val="multilevel"/>
    <w:tmpl w:val="EB1663BE"/>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39">
    <w:nsid w:val="00000027"/>
    <w:multiLevelType w:val="multilevel"/>
    <w:tmpl w:val="80247DA0"/>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40">
    <w:nsid w:val="00000028"/>
    <w:multiLevelType w:val="multilevel"/>
    <w:tmpl w:val="D9E0E054"/>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41">
    <w:nsid w:val="00000029"/>
    <w:multiLevelType w:val="multilevel"/>
    <w:tmpl w:val="5EFC494C"/>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42">
    <w:nsid w:val="0000002A"/>
    <w:multiLevelType w:val="multilevel"/>
    <w:tmpl w:val="0510A392"/>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43">
    <w:nsid w:val="0000002B"/>
    <w:multiLevelType w:val="multilevel"/>
    <w:tmpl w:val="BF6C269C"/>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44">
    <w:nsid w:val="0000002C"/>
    <w:multiLevelType w:val="multilevel"/>
    <w:tmpl w:val="DBCA5FF0"/>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45">
    <w:nsid w:val="0000002D"/>
    <w:multiLevelType w:val="multilevel"/>
    <w:tmpl w:val="27B6DC96"/>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46">
    <w:nsid w:val="0000002E"/>
    <w:multiLevelType w:val="multilevel"/>
    <w:tmpl w:val="4EDEF24E"/>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47">
    <w:nsid w:val="0000002F"/>
    <w:multiLevelType w:val="hybridMultilevel"/>
    <w:tmpl w:val="000000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36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360"/>
      </w:pPr>
    </w:lvl>
  </w:abstractNum>
  <w:abstractNum w:abstractNumId="48">
    <w:nsid w:val="00000030"/>
    <w:multiLevelType w:val="hybridMultilevel"/>
    <w:tmpl w:val="000000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36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360"/>
      </w:pPr>
    </w:lvl>
  </w:abstractNum>
  <w:abstractNum w:abstractNumId="49">
    <w:nsid w:val="00000031"/>
    <w:multiLevelType w:val="hybridMultilevel"/>
    <w:tmpl w:val="00000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4"/>
  </w:num>
  <w:num w:numId="2">
    <w:abstractNumId w:val="7"/>
  </w:num>
  <w:num w:numId="3">
    <w:abstractNumId w:val="26"/>
  </w:num>
  <w:num w:numId="4">
    <w:abstractNumId w:val="22"/>
  </w:num>
  <w:num w:numId="5">
    <w:abstractNumId w:val="16"/>
  </w:num>
  <w:num w:numId="6">
    <w:abstractNumId w:val="45"/>
  </w:num>
  <w:num w:numId="7">
    <w:abstractNumId w:val="1"/>
  </w:num>
  <w:num w:numId="8">
    <w:abstractNumId w:val="41"/>
  </w:num>
  <w:num w:numId="9">
    <w:abstractNumId w:val="19"/>
  </w:num>
  <w:num w:numId="10">
    <w:abstractNumId w:val="10"/>
  </w:num>
  <w:num w:numId="11">
    <w:abstractNumId w:val="40"/>
  </w:num>
  <w:num w:numId="12">
    <w:abstractNumId w:val="30"/>
  </w:num>
  <w:num w:numId="13">
    <w:abstractNumId w:val="13"/>
  </w:num>
  <w:num w:numId="14">
    <w:abstractNumId w:val="32"/>
  </w:num>
  <w:num w:numId="15">
    <w:abstractNumId w:val="8"/>
  </w:num>
  <w:num w:numId="16">
    <w:abstractNumId w:val="17"/>
  </w:num>
  <w:num w:numId="17">
    <w:abstractNumId w:val="35"/>
  </w:num>
  <w:num w:numId="18">
    <w:abstractNumId w:val="23"/>
  </w:num>
  <w:num w:numId="19">
    <w:abstractNumId w:val="14"/>
  </w:num>
  <w:num w:numId="20">
    <w:abstractNumId w:val="15"/>
  </w:num>
  <w:num w:numId="21">
    <w:abstractNumId w:val="2"/>
  </w:num>
  <w:num w:numId="22">
    <w:abstractNumId w:val="42"/>
  </w:num>
  <w:num w:numId="23">
    <w:abstractNumId w:val="27"/>
  </w:num>
  <w:num w:numId="24">
    <w:abstractNumId w:val="43"/>
  </w:num>
  <w:num w:numId="25">
    <w:abstractNumId w:val="0"/>
  </w:num>
  <w:num w:numId="26">
    <w:abstractNumId w:val="4"/>
  </w:num>
  <w:num w:numId="27">
    <w:abstractNumId w:val="18"/>
  </w:num>
  <w:num w:numId="28">
    <w:abstractNumId w:val="31"/>
  </w:num>
  <w:num w:numId="29">
    <w:abstractNumId w:val="21"/>
  </w:num>
  <w:num w:numId="30">
    <w:abstractNumId w:val="37"/>
  </w:num>
  <w:num w:numId="31">
    <w:abstractNumId w:val="12"/>
  </w:num>
  <w:num w:numId="32">
    <w:abstractNumId w:val="29"/>
  </w:num>
  <w:num w:numId="33">
    <w:abstractNumId w:val="5"/>
  </w:num>
  <w:num w:numId="34">
    <w:abstractNumId w:val="3"/>
  </w:num>
  <w:num w:numId="35">
    <w:abstractNumId w:val="44"/>
  </w:num>
  <w:num w:numId="36">
    <w:abstractNumId w:val="39"/>
  </w:num>
  <w:num w:numId="37">
    <w:abstractNumId w:val="46"/>
  </w:num>
  <w:num w:numId="38">
    <w:abstractNumId w:val="6"/>
  </w:num>
  <w:num w:numId="39">
    <w:abstractNumId w:val="25"/>
  </w:num>
  <w:num w:numId="40">
    <w:abstractNumId w:val="28"/>
  </w:num>
  <w:num w:numId="41">
    <w:abstractNumId w:val="38"/>
  </w:num>
  <w:num w:numId="42">
    <w:abstractNumId w:val="36"/>
  </w:num>
  <w:num w:numId="43">
    <w:abstractNumId w:val="9"/>
  </w:num>
  <w:num w:numId="44">
    <w:abstractNumId w:val="20"/>
  </w:num>
  <w:num w:numId="45">
    <w:abstractNumId w:val="33"/>
  </w:num>
  <w:num w:numId="46">
    <w:abstractNumId w:val="11"/>
  </w:num>
  <w:num w:numId="47">
    <w:abstractNumId w:val="34"/>
  </w:num>
  <w:num w:numId="48">
    <w:abstractNumId w:val="47"/>
  </w:num>
  <w:num w:numId="49">
    <w:abstractNumId w:val="48"/>
  </w:num>
  <w:num w:numId="50">
    <w:abstractNumId w:val="49"/>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Arial"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paragraph" w:styleId="style1">
    <w:name w:val="heading 1"/>
    <w:basedOn w:val="style0"/>
    <w:next w:val="style0"/>
    <w:link w:val="style4101"/>
    <w:qFormat/>
    <w:uiPriority w:val="9"/>
    <w:pPr>
      <w:keepNext/>
      <w:keepLines/>
      <w:spacing w:before="240" w:after="0"/>
      <w:outlineLvl w:val="0"/>
    </w:pPr>
    <w:rPr>
      <w:rFonts w:ascii="Calibri Light" w:cs="Times New Roman" w:eastAsia="宋体" w:hAnsi="Calibri Light"/>
      <w:color w:val="2e74b5"/>
      <w:sz w:val="32"/>
      <w:szCs w:val="32"/>
    </w:rPr>
  </w:style>
  <w:style w:type="paragraph" w:styleId="style2">
    <w:name w:val="heading 2"/>
    <w:basedOn w:val="style0"/>
    <w:next w:val="style2"/>
    <w:link w:val="style4097"/>
    <w:qFormat/>
    <w:uiPriority w:val="9"/>
    <w:pPr>
      <w:spacing w:before="100" w:beforeAutospacing="true" w:after="100" w:afterAutospacing="true" w:lineRule="auto" w:line="240"/>
      <w:outlineLvl w:val="1"/>
    </w:pPr>
    <w:rPr>
      <w:rFonts w:ascii="Times New Roman" w:cs="Times New Roman" w:eastAsia="Times New Roman" w:hAnsi="Times New Roman"/>
      <w:b/>
      <w:bCs/>
      <w:sz w:val="36"/>
      <w:szCs w:val="36"/>
    </w:rPr>
  </w:style>
  <w:style w:type="paragraph" w:styleId="style3">
    <w:name w:val="heading 3"/>
    <w:basedOn w:val="style0"/>
    <w:next w:val="style3"/>
    <w:link w:val="style4098"/>
    <w:qFormat/>
    <w:uiPriority w:val="9"/>
    <w:pPr>
      <w:spacing w:before="100" w:beforeAutospacing="true" w:after="100" w:afterAutospacing="true" w:lineRule="auto" w:line="240"/>
      <w:outlineLvl w:val="2"/>
    </w:pPr>
    <w:rPr>
      <w:rFonts w:ascii="Times New Roman" w:cs="Times New Roman" w:eastAsia="Times New Roman" w:hAnsi="Times New Roman"/>
      <w:b/>
      <w:bCs/>
      <w:sz w:val="27"/>
      <w:szCs w:val="27"/>
    </w:rPr>
  </w:style>
  <w:style w:type="paragraph" w:styleId="style4">
    <w:name w:val="heading 4"/>
    <w:basedOn w:val="style0"/>
    <w:next w:val="style4"/>
    <w:link w:val="style4099"/>
    <w:qFormat/>
    <w:uiPriority w:val="9"/>
    <w:pPr>
      <w:spacing w:before="100" w:beforeAutospacing="true" w:after="100" w:afterAutospacing="true" w:lineRule="auto" w:line="240"/>
      <w:outlineLvl w:val="3"/>
    </w:pPr>
    <w:rPr>
      <w:rFonts w:ascii="Times New Roman" w:cs="Times New Roman" w:eastAsia="Times New Roman" w:hAnsi="Times New Roman"/>
      <w:b/>
      <w:bCs/>
      <w:sz w:val="24"/>
      <w:szCs w:val="24"/>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Heading 2 Char_0b691b34-a7cf-48ad-bdfb-d37d67918f06"/>
    <w:basedOn w:val="style65"/>
    <w:next w:val="style4097"/>
    <w:link w:val="style2"/>
    <w:uiPriority w:val="9"/>
    <w:rPr>
      <w:rFonts w:ascii="Times New Roman" w:cs="Times New Roman" w:eastAsia="Times New Roman" w:hAnsi="Times New Roman"/>
      <w:b/>
      <w:bCs/>
      <w:sz w:val="36"/>
      <w:szCs w:val="36"/>
    </w:rPr>
  </w:style>
  <w:style w:type="character" w:customStyle="1" w:styleId="style4098">
    <w:name w:val="Heading 3 Char_8d062c4b-21cf-43f1-ba87-37deb7b46206"/>
    <w:basedOn w:val="style65"/>
    <w:next w:val="style4098"/>
    <w:link w:val="style3"/>
    <w:uiPriority w:val="9"/>
    <w:rPr>
      <w:rFonts w:ascii="Times New Roman" w:cs="Times New Roman" w:eastAsia="Times New Roman" w:hAnsi="Times New Roman"/>
      <w:b/>
      <w:bCs/>
      <w:sz w:val="27"/>
      <w:szCs w:val="27"/>
    </w:rPr>
  </w:style>
  <w:style w:type="character" w:customStyle="1" w:styleId="style4099">
    <w:name w:val="Heading 4 Char_f079fbaf-3f4e-4e7a-b316-b43a8bd5fc97"/>
    <w:basedOn w:val="style65"/>
    <w:next w:val="style4099"/>
    <w:link w:val="style4"/>
    <w:uiPriority w:val="9"/>
    <w:rPr>
      <w:rFonts w:ascii="Times New Roman" w:cs="Times New Roman" w:eastAsia="Times New Roman" w:hAnsi="Times New Roman"/>
      <w:b/>
      <w:bCs/>
      <w:sz w:val="24"/>
      <w:szCs w:val="24"/>
    </w:rPr>
  </w:style>
  <w:style w:type="paragraph" w:customStyle="1" w:styleId="style4100">
    <w:name w:val="ds-markdown-paragraph"/>
    <w:basedOn w:val="style0"/>
    <w:next w:val="style4100"/>
    <w:pPr>
      <w:spacing w:before="100" w:beforeAutospacing="true" w:after="100" w:afterAutospacing="true" w:lineRule="auto" w:line="240"/>
    </w:pPr>
    <w:rPr>
      <w:rFonts w:ascii="Times New Roman" w:cs="Times New Roman" w:eastAsia="Times New Roman" w:hAnsi="Times New Roman"/>
      <w:sz w:val="24"/>
      <w:szCs w:val="24"/>
    </w:rPr>
  </w:style>
  <w:style w:type="character" w:styleId="style85">
    <w:name w:val="Hyperlink"/>
    <w:basedOn w:val="style65"/>
    <w:next w:val="style85"/>
    <w:uiPriority w:val="99"/>
    <w:rPr>
      <w:color w:val="0000ff"/>
      <w:u w:val="single"/>
    </w:rPr>
  </w:style>
  <w:style w:type="character" w:styleId="style87">
    <w:name w:val="Strong"/>
    <w:basedOn w:val="style65"/>
    <w:next w:val="style87"/>
    <w:qFormat/>
    <w:uiPriority w:val="22"/>
    <w:rPr>
      <w:b/>
      <w:bCs/>
    </w:rPr>
  </w:style>
  <w:style w:type="character" w:styleId="style88">
    <w:name w:val="Emphasis"/>
    <w:basedOn w:val="style65"/>
    <w:next w:val="style88"/>
    <w:qFormat/>
    <w:uiPriority w:val="20"/>
    <w:rPr>
      <w:i/>
      <w:iCs/>
    </w:rPr>
  </w:style>
  <w:style w:type="paragraph" w:styleId="style179">
    <w:name w:val="List Paragraph"/>
    <w:basedOn w:val="style0"/>
    <w:next w:val="style179"/>
    <w:qFormat/>
    <w:uiPriority w:val="34"/>
    <w:pPr>
      <w:ind w:left="720"/>
      <w:contextualSpacing/>
    </w:pPr>
    <w:rPr/>
  </w:style>
  <w:style w:type="character" w:customStyle="1" w:styleId="style4101">
    <w:name w:val="Heading 1 Char_e82f9292-496c-4b41-96e2-656fcd52d852"/>
    <w:basedOn w:val="style65"/>
    <w:next w:val="style4101"/>
    <w:link w:val="style1"/>
    <w:uiPriority w:val="9"/>
    <w:rPr>
      <w:rFonts w:ascii="Calibri Light" w:cs="Times New Roman" w:eastAsia="宋体" w:hAnsi="Calibri Light"/>
      <w:color w:val="2e74b5"/>
      <w:sz w:val="32"/>
      <w:szCs w:val="32"/>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footer" Target="footer2.xml"/><Relationship Id="rId5" Type="http://schemas.openxmlformats.org/officeDocument/2006/relationships/styles" Target="styles.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137</TotalTime>
  <Words>3619</Words>
  <Pages>26</Pages>
  <Characters>22778</Characters>
  <Application>WPS Office</Application>
  <DocSecurity>0</DocSecurity>
  <Paragraphs>515</Paragraphs>
  <ScaleCrop>false</ScaleCrop>
  <LinksUpToDate>false</LinksUpToDate>
  <CharactersWithSpaces>26059</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2026-04-15T21:03:37Z</dcterms:created>
  <dc:creator>USER</dc:creator>
  <lastModifiedBy>RMX3760</lastModifiedBy>
  <dcterms:modified xsi:type="dcterms:W3CDTF">2026-04-17T17:30:51Z</dcterms:modified>
  <revision>30</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a45f5183b06942b7a4e803eb64d8a174</vt:lpwstr>
  </property>
</Properties>
</file>